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C0" w:rsidRDefault="001307C0">
      <w:pPr>
        <w:rPr>
          <w:rFonts w:ascii="Bookman Old Style" w:hAnsi="Bookman Old Style"/>
          <w:b/>
          <w:sz w:val="32"/>
        </w:rPr>
      </w:pPr>
    </w:p>
    <w:p w:rsidR="001307C0" w:rsidRDefault="001307C0">
      <w:pPr>
        <w:pStyle w:val="Ttulo5"/>
        <w:rPr>
          <w:noProof/>
          <w:sz w:val="20"/>
        </w:rPr>
      </w:pPr>
      <w:r>
        <w:rPr>
          <w:noProof/>
        </w:rPr>
        <w:t xml:space="preserve">Jerry Paul Alavena Castro                </w:t>
      </w:r>
      <w:r w:rsidR="009F05D4">
        <w:rPr>
          <w:b w:val="0"/>
          <w:noProof/>
        </w:rPr>
        <w:drawing>
          <wp:inline distT="0" distB="0" distL="0" distR="0">
            <wp:extent cx="1257300" cy="15240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7C0" w:rsidRDefault="00090CAA">
      <w:pPr>
        <w:pBdr>
          <w:bottom w:val="double" w:sz="6" w:space="1" w:color="auto"/>
        </w:pBdr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Currículo</w:t>
      </w:r>
      <w:r w:rsidR="001307C0">
        <w:rPr>
          <w:rFonts w:ascii="Bookman Old Style" w:hAnsi="Bookman Old Style"/>
          <w:b/>
          <w:i/>
          <w:sz w:val="28"/>
        </w:rPr>
        <w:t xml:space="preserve"> Vitae</w:t>
      </w:r>
    </w:p>
    <w:p w:rsidR="001307C0" w:rsidRDefault="001307C0">
      <w:pPr>
        <w:pBdr>
          <w:bottom w:val="double" w:sz="6" w:space="1" w:color="auto"/>
        </w:pBdr>
        <w:rPr>
          <w:rFonts w:ascii="Bookman Old Style" w:hAnsi="Bookman Old Style"/>
          <w:sz w:val="28"/>
        </w:rPr>
      </w:pPr>
    </w:p>
    <w:p w:rsidR="001307C0" w:rsidRDefault="001307C0">
      <w:pPr>
        <w:ind w:left="2127" w:hanging="2127"/>
        <w:rPr>
          <w:rFonts w:ascii="Comic Sans MS" w:hAnsi="Comic Sans MS"/>
          <w:b/>
        </w:rPr>
      </w:pPr>
    </w:p>
    <w:p w:rsidR="001307C0" w:rsidRDefault="000920A1">
      <w:pPr>
        <w:pStyle w:val="Ttulo"/>
        <w:jc w:val="both"/>
        <w:rPr>
          <w:rFonts w:ascii="Century Gothic" w:hAnsi="Century Gothic"/>
          <w:b w:val="0"/>
          <w:sz w:val="22"/>
        </w:rPr>
      </w:pPr>
      <w:r>
        <w:rPr>
          <w:rFonts w:ascii="Century Gothic" w:hAnsi="Century Gothic"/>
          <w:b w:val="0"/>
          <w:sz w:val="22"/>
        </w:rPr>
        <w:t xml:space="preserve">Titulo </w:t>
      </w:r>
      <w:r w:rsidR="009F05D4">
        <w:rPr>
          <w:rFonts w:ascii="Century Gothic" w:hAnsi="Century Gothic"/>
          <w:b w:val="0"/>
          <w:sz w:val="22"/>
        </w:rPr>
        <w:t xml:space="preserve"> </w:t>
      </w:r>
      <w:r>
        <w:rPr>
          <w:rFonts w:ascii="Century Gothic" w:hAnsi="Century Gothic"/>
          <w:b w:val="0"/>
          <w:sz w:val="22"/>
        </w:rPr>
        <w:t xml:space="preserve">de </w:t>
      </w:r>
      <w:r w:rsidR="003E7C01">
        <w:rPr>
          <w:rFonts w:ascii="Century Gothic" w:hAnsi="Century Gothic"/>
          <w:b w:val="0"/>
          <w:sz w:val="22"/>
        </w:rPr>
        <w:t xml:space="preserve">Contador Publico  de </w:t>
      </w:r>
      <w:smartTag w:uri="urn:schemas-microsoft-com:office:smarttags" w:element="PersonName">
        <w:smartTagPr>
          <w:attr w:name="ProductID" w:val="la Universidad"/>
        </w:smartTagPr>
        <w:r w:rsidR="003E7C01">
          <w:rPr>
            <w:rFonts w:ascii="Century Gothic" w:hAnsi="Century Gothic"/>
            <w:b w:val="0"/>
            <w:sz w:val="22"/>
          </w:rPr>
          <w:t xml:space="preserve">la </w:t>
        </w:r>
        <w:r w:rsidR="001307C0">
          <w:rPr>
            <w:rFonts w:ascii="Century Gothic" w:hAnsi="Century Gothic"/>
            <w:b w:val="0"/>
            <w:sz w:val="22"/>
          </w:rPr>
          <w:t>Universidad</w:t>
        </w:r>
      </w:smartTag>
      <w:r w:rsidR="001307C0">
        <w:rPr>
          <w:rFonts w:ascii="Century Gothic" w:hAnsi="Century Gothic"/>
          <w:b w:val="0"/>
          <w:sz w:val="22"/>
        </w:rPr>
        <w:t xml:space="preserve"> de San Martín De Porres, Pe</w:t>
      </w:r>
      <w:r w:rsidR="009F05D4">
        <w:rPr>
          <w:rFonts w:ascii="Century Gothic" w:hAnsi="Century Gothic"/>
          <w:b w:val="0"/>
          <w:sz w:val="22"/>
        </w:rPr>
        <w:t>ruano, Soltero, cuento con 8</w:t>
      </w:r>
      <w:r>
        <w:rPr>
          <w:rFonts w:ascii="Century Gothic" w:hAnsi="Century Gothic"/>
          <w:b w:val="0"/>
          <w:sz w:val="22"/>
        </w:rPr>
        <w:t xml:space="preserve"> años de experiencia </w:t>
      </w:r>
      <w:r w:rsidR="001307C0">
        <w:rPr>
          <w:rFonts w:ascii="Century Gothic" w:hAnsi="Century Gothic"/>
          <w:b w:val="0"/>
          <w:sz w:val="22"/>
        </w:rPr>
        <w:t xml:space="preserve">profesional en el campo Contable, Tributario y Financiero, funciones orientadas a la optima administración de los recursos dedicados a la implementación y ejecución de proyectos. Conocimientos de </w:t>
      </w:r>
      <w:r w:rsidR="009F05D4">
        <w:rPr>
          <w:rFonts w:ascii="Century Gothic" w:hAnsi="Century Gothic"/>
          <w:b w:val="0"/>
          <w:sz w:val="22"/>
        </w:rPr>
        <w:t>INGLES AVANZADO estudios realizados en los Estados Unidos</w:t>
      </w:r>
      <w:r w:rsidR="001307C0">
        <w:rPr>
          <w:rFonts w:ascii="Century Gothic" w:hAnsi="Century Gothic"/>
          <w:b w:val="0"/>
          <w:sz w:val="22"/>
        </w:rPr>
        <w:t xml:space="preserve"> y de Programas de Cómputo</w:t>
      </w:r>
      <w:r w:rsidR="009F05D4">
        <w:rPr>
          <w:rFonts w:ascii="Century Gothic" w:hAnsi="Century Gothic"/>
          <w:b w:val="0"/>
          <w:sz w:val="22"/>
        </w:rPr>
        <w:t xml:space="preserve"> (SAP/</w:t>
      </w:r>
      <w:r w:rsidR="00090CAA">
        <w:rPr>
          <w:rFonts w:ascii="Century Gothic" w:hAnsi="Century Gothic"/>
          <w:b w:val="0"/>
          <w:sz w:val="22"/>
        </w:rPr>
        <w:t>ORACLE)</w:t>
      </w:r>
      <w:r w:rsidR="001307C0">
        <w:rPr>
          <w:rFonts w:ascii="Century Gothic" w:hAnsi="Century Gothic"/>
          <w:b w:val="0"/>
          <w:sz w:val="22"/>
        </w:rPr>
        <w:t xml:space="preserve"> y Sistemas Computarizados de Contabilidad. Trabajador, Responsable, con buen manejo de trabajo grupal y bajo presión, con enfoque hacia la rápida solución de problemas.</w:t>
      </w:r>
    </w:p>
    <w:p w:rsidR="001307C0" w:rsidRDefault="001307C0">
      <w:pPr>
        <w:pStyle w:val="Ttulo"/>
        <w:jc w:val="both"/>
        <w:rPr>
          <w:rFonts w:ascii="Century Gothic" w:hAnsi="Century Gothic"/>
          <w:b w:val="0"/>
          <w:sz w:val="22"/>
        </w:rPr>
      </w:pPr>
    </w:p>
    <w:p w:rsidR="0072249C" w:rsidRDefault="0072249C">
      <w:pPr>
        <w:pStyle w:val="Ttulo"/>
        <w:jc w:val="both"/>
        <w:rPr>
          <w:rFonts w:ascii="Century Gothic" w:hAnsi="Century Gothic"/>
          <w:b w:val="0"/>
          <w:sz w:val="22"/>
        </w:rPr>
      </w:pPr>
    </w:p>
    <w:p w:rsidR="001307C0" w:rsidRDefault="001307C0">
      <w:pPr>
        <w:jc w:val="both"/>
        <w:rPr>
          <w:rFonts w:ascii="Century Gothic" w:hAnsi="Century Gothic"/>
          <w:sz w:val="22"/>
        </w:rPr>
      </w:pPr>
    </w:p>
    <w:p w:rsidR="001307C0" w:rsidRDefault="001307C0">
      <w:pPr>
        <w:ind w:left="1418" w:hanging="1418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.15pt;margin-top:10.3pt;width:150pt;height:24pt;z-index:251655680" o:allowincell="f">
            <o:extrusion v:ext="view" on="t"/>
            <v:textbox>
              <w:txbxContent>
                <w:p w:rsidR="001307C0" w:rsidRDefault="001307C0">
                  <w:r>
                    <w:rPr>
                      <w:rFonts w:ascii="Comic Sans MS" w:hAnsi="Comic Sans MS"/>
                      <w:b/>
                      <w:sz w:val="22"/>
                    </w:rPr>
                    <w:t>DATOS PERSONALES:</w:t>
                  </w:r>
                </w:p>
              </w:txbxContent>
            </v:textbox>
          </v:shape>
        </w:pict>
      </w:r>
    </w:p>
    <w:p w:rsidR="001307C0" w:rsidRDefault="001307C0">
      <w:pPr>
        <w:ind w:left="1418" w:hanging="1418"/>
        <w:rPr>
          <w:rFonts w:ascii="Comic Sans MS" w:hAnsi="Comic Sans MS"/>
          <w:b/>
          <w:sz w:val="22"/>
        </w:rPr>
      </w:pPr>
    </w:p>
    <w:p w:rsidR="001307C0" w:rsidRDefault="001307C0">
      <w:pPr>
        <w:ind w:left="1418" w:hanging="1418"/>
        <w:rPr>
          <w:rFonts w:ascii="Comic Sans MS" w:hAnsi="Comic Sans MS"/>
          <w:sz w:val="22"/>
        </w:rPr>
      </w:pPr>
    </w:p>
    <w:p w:rsidR="001307C0" w:rsidRDefault="001307C0">
      <w:pPr>
        <w:ind w:left="1418" w:hanging="1418"/>
        <w:rPr>
          <w:rFonts w:ascii="Century Gothic" w:hAnsi="Century Gothic"/>
          <w:sz w:val="22"/>
        </w:rPr>
      </w:pPr>
    </w:p>
    <w:p w:rsidR="0072249C" w:rsidRDefault="0072249C">
      <w:pPr>
        <w:ind w:left="1418" w:hanging="1418"/>
        <w:rPr>
          <w:rFonts w:ascii="Century Gothic" w:hAnsi="Century Gothic"/>
          <w:sz w:val="22"/>
        </w:rPr>
      </w:pPr>
    </w:p>
    <w:p w:rsidR="001307C0" w:rsidRDefault="001307C0">
      <w:pPr>
        <w:ind w:left="1418" w:hanging="1418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Nombre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  <w:t>JERRY PAUL ALAVENA CASTRO</w:t>
      </w:r>
    </w:p>
    <w:p w:rsidR="001307C0" w:rsidRDefault="001307C0">
      <w:pPr>
        <w:ind w:left="1418" w:hanging="1418"/>
        <w:rPr>
          <w:rFonts w:ascii="Century Gothic" w:hAnsi="Century Gothic"/>
          <w:sz w:val="22"/>
        </w:rPr>
      </w:pPr>
    </w:p>
    <w:p w:rsidR="001307C0" w:rsidRDefault="001307C0">
      <w:pPr>
        <w:ind w:left="1416" w:hanging="1416"/>
        <w:jc w:val="both"/>
        <w:rPr>
          <w:rFonts w:ascii="Century Gothic" w:hAnsi="Century Gothic"/>
          <w:sz w:val="22"/>
          <w:lang w:val="es-PE"/>
        </w:rPr>
      </w:pPr>
      <w:r>
        <w:rPr>
          <w:rFonts w:ascii="Century Gothic" w:hAnsi="Century Gothic"/>
          <w:sz w:val="22"/>
        </w:rPr>
        <w:t>Dirección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  <w:lang w:val="es-PE"/>
        </w:rPr>
        <w:t xml:space="preserve">CALLE CARLOS DE LOS HEROS </w:t>
      </w:r>
      <w:r w:rsidR="0072249C">
        <w:rPr>
          <w:rFonts w:ascii="Century Gothic" w:hAnsi="Century Gothic"/>
          <w:sz w:val="22"/>
          <w:lang w:val="es-PE"/>
        </w:rPr>
        <w:t>Nº</w:t>
      </w:r>
      <w:r>
        <w:rPr>
          <w:rFonts w:ascii="Century Gothic" w:hAnsi="Century Gothic"/>
          <w:sz w:val="22"/>
          <w:lang w:val="es-PE"/>
        </w:rPr>
        <w:t xml:space="preserve"> 115</w:t>
      </w:r>
    </w:p>
    <w:p w:rsidR="001307C0" w:rsidRDefault="00DC6E3F">
      <w:pPr>
        <w:ind w:left="1416" w:firstLine="708"/>
        <w:rPr>
          <w:rFonts w:ascii="Century Gothic" w:hAnsi="Century Gothic"/>
          <w:sz w:val="22"/>
          <w:lang w:val="es-PE"/>
        </w:rPr>
      </w:pPr>
      <w:r>
        <w:rPr>
          <w:rFonts w:ascii="Century Gothic" w:hAnsi="Century Gothic"/>
          <w:sz w:val="22"/>
          <w:lang w:val="es-PE"/>
        </w:rPr>
        <w:t>Urb. ANTARES NAVAL –SMP</w:t>
      </w:r>
    </w:p>
    <w:p w:rsidR="001307C0" w:rsidRDefault="001307C0">
      <w:pPr>
        <w:ind w:left="1416" w:firstLine="708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  <w:lang w:val="es-PE"/>
        </w:rPr>
        <w:t>LIMA  (39)- PERU</w:t>
      </w:r>
    </w:p>
    <w:p w:rsidR="001307C0" w:rsidRDefault="001307C0">
      <w:pPr>
        <w:ind w:left="1418" w:hanging="1418"/>
        <w:rPr>
          <w:rFonts w:ascii="Century Gothic" w:hAnsi="Century Gothic"/>
          <w:sz w:val="22"/>
        </w:rPr>
      </w:pPr>
    </w:p>
    <w:p w:rsidR="001307C0" w:rsidRDefault="001307C0">
      <w:pPr>
        <w:ind w:left="1418" w:hanging="1418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Teléfonos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2E5F09" w:rsidRPr="00090CAA">
        <w:rPr>
          <w:rFonts w:ascii="Century Gothic" w:hAnsi="Century Gothic"/>
          <w:b/>
          <w:sz w:val="24"/>
          <w:szCs w:val="24"/>
        </w:rPr>
        <w:t>991727463</w:t>
      </w:r>
      <w:r w:rsidR="002E5F09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 (MOVIL)</w:t>
      </w:r>
    </w:p>
    <w:p w:rsidR="001307C0" w:rsidRDefault="001307C0">
      <w:pPr>
        <w:ind w:left="1418" w:hanging="1418"/>
        <w:rPr>
          <w:rFonts w:ascii="Century Gothic" w:hAnsi="Century Gothic"/>
          <w:sz w:val="22"/>
        </w:rPr>
      </w:pPr>
    </w:p>
    <w:p w:rsidR="001307C0" w:rsidRDefault="001307C0">
      <w:pPr>
        <w:ind w:left="1418" w:hanging="1418"/>
        <w:rPr>
          <w:rFonts w:ascii="Century Gothic" w:hAnsi="Century Gothic"/>
          <w:b/>
          <w:color w:val="0000FF"/>
          <w:sz w:val="22"/>
        </w:rPr>
      </w:pPr>
      <w:r>
        <w:rPr>
          <w:rFonts w:ascii="Century Gothic" w:hAnsi="Century Gothic"/>
          <w:sz w:val="22"/>
        </w:rPr>
        <w:t>E.mail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b/>
          <w:color w:val="0000FF"/>
          <w:sz w:val="22"/>
        </w:rPr>
        <w:t>jerryalavena@hotmail.com</w:t>
      </w:r>
    </w:p>
    <w:p w:rsidR="001307C0" w:rsidRDefault="001307C0">
      <w:pPr>
        <w:ind w:left="1418" w:hanging="1418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</w:p>
    <w:p w:rsidR="001307C0" w:rsidRDefault="001307C0">
      <w:pPr>
        <w:ind w:left="1418" w:hanging="1418"/>
        <w:rPr>
          <w:rFonts w:ascii="Century Gothic" w:hAnsi="Century Gothic"/>
          <w:sz w:val="22"/>
        </w:rPr>
      </w:pPr>
    </w:p>
    <w:p w:rsidR="001307C0" w:rsidRDefault="001307C0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D. N. I.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  <w:lang w:val="es-PE"/>
        </w:rPr>
        <w:t>:</w:t>
      </w:r>
      <w:r>
        <w:rPr>
          <w:rFonts w:ascii="Century Gothic" w:hAnsi="Century Gothic"/>
          <w:sz w:val="22"/>
          <w:lang w:val="es-PE"/>
        </w:rPr>
        <w:tab/>
      </w:r>
      <w:r>
        <w:rPr>
          <w:rFonts w:ascii="Century Gothic" w:hAnsi="Century Gothic"/>
          <w:sz w:val="22"/>
        </w:rPr>
        <w:t>41341543</w:t>
      </w:r>
    </w:p>
    <w:p w:rsidR="001307C0" w:rsidRDefault="001307C0">
      <w:pPr>
        <w:jc w:val="both"/>
        <w:rPr>
          <w:rFonts w:ascii="Century Gothic" w:hAnsi="Century Gothic"/>
          <w:sz w:val="22"/>
        </w:rPr>
      </w:pPr>
    </w:p>
    <w:p w:rsidR="001307C0" w:rsidRDefault="001307C0" w:rsidP="003E7C01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F. de Nac.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  <w:t>20 de febrero 1982</w:t>
      </w:r>
    </w:p>
    <w:p w:rsidR="0072249C" w:rsidRDefault="0072249C" w:rsidP="003E7C01">
      <w:pPr>
        <w:jc w:val="both"/>
        <w:rPr>
          <w:rFonts w:ascii="Century Gothic" w:hAnsi="Century Gothic"/>
          <w:sz w:val="22"/>
        </w:rPr>
      </w:pPr>
    </w:p>
    <w:p w:rsidR="0072249C" w:rsidRDefault="0072249C" w:rsidP="003E7C01">
      <w:pPr>
        <w:jc w:val="both"/>
        <w:rPr>
          <w:rFonts w:ascii="Century Gothic" w:hAnsi="Century Gothic"/>
          <w:sz w:val="22"/>
        </w:rPr>
      </w:pPr>
    </w:p>
    <w:p w:rsidR="001307C0" w:rsidRDefault="001307C0">
      <w:pPr>
        <w:rPr>
          <w:rFonts w:ascii="Comic Sans MS" w:hAnsi="Comic Sans MS"/>
          <w:b/>
          <w:sz w:val="22"/>
        </w:rPr>
      </w:pPr>
    </w:p>
    <w:p w:rsidR="001307C0" w:rsidRDefault="001307C0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</w:rPr>
        <w:lastRenderedPageBreak/>
        <w:pict>
          <v:shape id="_x0000_s1030" type="#_x0000_t202" style="position:absolute;margin-left:2.15pt;margin-top:6.6pt;width:174pt;height:24pt;z-index:251656704" o:allowincell="f">
            <o:extrusion v:ext="view" on="t"/>
            <v:textbox>
              <w:txbxContent>
                <w:p w:rsidR="001307C0" w:rsidRDefault="001307C0">
                  <w:r>
                    <w:rPr>
                      <w:rFonts w:ascii="Comic Sans MS" w:hAnsi="Comic Sans MS"/>
                      <w:b/>
                      <w:sz w:val="22"/>
                    </w:rPr>
                    <w:t>EXPERIENCIA LABORAL:</w:t>
                  </w:r>
                </w:p>
              </w:txbxContent>
            </v:textbox>
          </v:shape>
        </w:pict>
      </w:r>
    </w:p>
    <w:p w:rsidR="001307C0" w:rsidRDefault="001307C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p w:rsidR="001307C0" w:rsidRDefault="001307C0">
      <w:pPr>
        <w:rPr>
          <w:rFonts w:ascii="Comic Sans MS" w:hAnsi="Comic Sans MS"/>
          <w:sz w:val="22"/>
        </w:rPr>
      </w:pPr>
    </w:p>
    <w:p w:rsidR="000920A1" w:rsidRDefault="000920A1">
      <w:pPr>
        <w:rPr>
          <w:rFonts w:ascii="Comic Sans MS" w:hAnsi="Comic Sans MS"/>
          <w:sz w:val="22"/>
        </w:rPr>
      </w:pPr>
    </w:p>
    <w:p w:rsidR="0072249C" w:rsidRDefault="0072249C" w:rsidP="0072249C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Feb. 2009              </w:t>
      </w:r>
      <w:r>
        <w:rPr>
          <w:rFonts w:ascii="Comic Sans MS" w:hAnsi="Comic Sans MS"/>
          <w:b/>
          <w:sz w:val="22"/>
          <w:u w:val="single"/>
        </w:rPr>
        <w:t>CEMENTOS PACASMAYO SAA</w:t>
      </w:r>
    </w:p>
    <w:p w:rsidR="0072249C" w:rsidRDefault="0072249C" w:rsidP="0072249C">
      <w:pPr>
        <w:ind w:left="2127" w:hanging="2127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t xml:space="preserve">Abril. 2009                </w:t>
      </w:r>
      <w:r>
        <w:rPr>
          <w:rFonts w:ascii="Century Gothic" w:hAnsi="Century Gothic"/>
          <w:b/>
          <w:i/>
          <w:sz w:val="22"/>
        </w:rPr>
        <w:t>Asistente</w:t>
      </w:r>
      <w:r w:rsidR="00090CAA">
        <w:rPr>
          <w:rFonts w:ascii="Century Gothic" w:hAnsi="Century Gothic"/>
          <w:b/>
          <w:i/>
          <w:sz w:val="22"/>
        </w:rPr>
        <w:t xml:space="preserve"> </w:t>
      </w:r>
      <w:r w:rsidR="007E4FF4">
        <w:rPr>
          <w:rFonts w:ascii="Century Gothic" w:hAnsi="Century Gothic"/>
          <w:b/>
          <w:sz w:val="22"/>
        </w:rPr>
        <w:t xml:space="preserve"> Tributario</w:t>
      </w:r>
    </w:p>
    <w:p w:rsidR="0072249C" w:rsidRDefault="0072249C" w:rsidP="0072249C">
      <w:pPr>
        <w:ind w:left="2127" w:hanging="2127"/>
        <w:jc w:val="both"/>
        <w:rPr>
          <w:rFonts w:ascii="Century Gothic" w:hAnsi="Century Gothic"/>
          <w:b/>
          <w:sz w:val="22"/>
        </w:rPr>
      </w:pPr>
    </w:p>
    <w:p w:rsidR="0072249C" w:rsidRPr="000920A1" w:rsidRDefault="0072249C" w:rsidP="0072249C">
      <w:pPr>
        <w:ind w:left="2127" w:hanging="212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             </w:t>
      </w:r>
      <w:r w:rsidR="007E4FF4">
        <w:rPr>
          <w:rFonts w:ascii="Century Gothic" w:hAnsi="Century Gothic"/>
          <w:sz w:val="22"/>
        </w:rPr>
        <w:t xml:space="preserve">            Análisis de cuentas, revisión </w:t>
      </w:r>
      <w:r w:rsidR="00090CAA">
        <w:rPr>
          <w:rFonts w:ascii="Century Gothic" w:hAnsi="Century Gothic"/>
          <w:sz w:val="22"/>
        </w:rPr>
        <w:t>de los comprobantes de pago y cálculo</w:t>
      </w:r>
      <w:r w:rsidR="007E4FF4">
        <w:rPr>
          <w:rFonts w:ascii="Century Gothic" w:hAnsi="Century Gothic"/>
          <w:sz w:val="22"/>
        </w:rPr>
        <w:t xml:space="preserve"> de las (Retenciones y Detracciones) asimismo revisión de los gastos del año para su respectiva declaración Anual –</w:t>
      </w:r>
      <w:r w:rsidR="00090CAA">
        <w:rPr>
          <w:rFonts w:ascii="Century Gothic" w:hAnsi="Century Gothic"/>
          <w:sz w:val="22"/>
        </w:rPr>
        <w:t xml:space="preserve"> Renta 2008, Cálculo</w:t>
      </w:r>
      <w:r w:rsidR="007E4FF4">
        <w:rPr>
          <w:rFonts w:ascii="Century Gothic" w:hAnsi="Century Gothic"/>
          <w:sz w:val="22"/>
        </w:rPr>
        <w:t xml:space="preserve"> del DAOT  Presentación y Declaración del PDT 3500 (Informativo) así mismo su respectiva reclasificación y Presentación mensual de impuestos, PDT 601 (Planilla Electrónica) y PDT 621</w:t>
      </w:r>
      <w:r w:rsidR="00090CAA">
        <w:rPr>
          <w:rFonts w:ascii="Century Gothic" w:hAnsi="Century Gothic"/>
          <w:sz w:val="22"/>
        </w:rPr>
        <w:t>(IGV</w:t>
      </w:r>
      <w:r w:rsidR="007E4FF4">
        <w:rPr>
          <w:rFonts w:ascii="Century Gothic" w:hAnsi="Century Gothic"/>
          <w:sz w:val="22"/>
        </w:rPr>
        <w:t>)</w:t>
      </w:r>
    </w:p>
    <w:p w:rsidR="0072249C" w:rsidRDefault="0072249C">
      <w:pPr>
        <w:rPr>
          <w:rFonts w:ascii="Comic Sans MS" w:hAnsi="Comic Sans MS"/>
          <w:sz w:val="22"/>
        </w:rPr>
      </w:pPr>
    </w:p>
    <w:p w:rsidR="001307C0" w:rsidRDefault="0072249C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Jul. 2007</w:t>
      </w:r>
      <w:r w:rsidR="001307C0">
        <w:rPr>
          <w:rFonts w:ascii="Comic Sans MS" w:hAnsi="Comic Sans MS"/>
          <w:sz w:val="22"/>
        </w:rPr>
        <w:t xml:space="preserve">              </w:t>
      </w:r>
      <w:r w:rsidR="001307C0">
        <w:rPr>
          <w:rFonts w:ascii="Comic Sans MS" w:hAnsi="Comic Sans MS"/>
          <w:b/>
          <w:sz w:val="22"/>
          <w:u w:val="single"/>
        </w:rPr>
        <w:t>CORPORACON MEDCO SAC</w:t>
      </w:r>
    </w:p>
    <w:p w:rsidR="001307C0" w:rsidRDefault="0072249C">
      <w:pPr>
        <w:ind w:left="2127" w:hanging="2127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t>Oct</w:t>
      </w:r>
      <w:r w:rsidR="001307C0">
        <w:rPr>
          <w:rFonts w:ascii="Century Gothic" w:hAnsi="Century Gothic"/>
          <w:sz w:val="22"/>
        </w:rPr>
        <w:t>.</w:t>
      </w:r>
      <w:r>
        <w:rPr>
          <w:rFonts w:ascii="Century Gothic" w:hAnsi="Century Gothic"/>
          <w:sz w:val="22"/>
        </w:rPr>
        <w:t>2008</w:t>
      </w:r>
      <w:r w:rsidR="001307C0">
        <w:rPr>
          <w:rFonts w:ascii="Century Gothic" w:hAnsi="Century Gothic"/>
          <w:sz w:val="22"/>
        </w:rPr>
        <w:t xml:space="preserve">                </w:t>
      </w:r>
      <w:r w:rsidR="000920A1">
        <w:rPr>
          <w:rFonts w:ascii="Century Gothic" w:hAnsi="Century Gothic"/>
          <w:b/>
          <w:i/>
          <w:sz w:val="22"/>
        </w:rPr>
        <w:t>Analista Contable</w:t>
      </w:r>
      <w:r w:rsidR="001307C0">
        <w:rPr>
          <w:rFonts w:ascii="Century Gothic" w:hAnsi="Century Gothic"/>
          <w:b/>
          <w:sz w:val="22"/>
        </w:rPr>
        <w:t xml:space="preserve">   </w:t>
      </w:r>
    </w:p>
    <w:p w:rsidR="001307C0" w:rsidRDefault="001307C0">
      <w:pPr>
        <w:ind w:left="2127" w:hanging="2127"/>
        <w:jc w:val="both"/>
        <w:rPr>
          <w:rFonts w:ascii="Century Gothic" w:hAnsi="Century Gothic"/>
          <w:b/>
          <w:sz w:val="22"/>
        </w:rPr>
      </w:pPr>
    </w:p>
    <w:p w:rsidR="001307C0" w:rsidRPr="000920A1" w:rsidRDefault="001307C0" w:rsidP="003E7C01">
      <w:pPr>
        <w:ind w:left="2127" w:hanging="212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                       </w:t>
      </w:r>
      <w:r w:rsidR="000920A1">
        <w:rPr>
          <w:rFonts w:ascii="Century Gothic" w:hAnsi="Century Gothic"/>
          <w:sz w:val="22"/>
        </w:rPr>
        <w:t xml:space="preserve">  </w:t>
      </w:r>
      <w:r>
        <w:rPr>
          <w:rFonts w:ascii="Century Gothic" w:hAnsi="Century Gothic"/>
          <w:sz w:val="22"/>
        </w:rPr>
        <w:t xml:space="preserve">Análisis de cuentas </w:t>
      </w:r>
      <w:r w:rsidR="003E7C01">
        <w:rPr>
          <w:rFonts w:ascii="Century Gothic" w:hAnsi="Century Gothic"/>
          <w:sz w:val="22"/>
        </w:rPr>
        <w:t>contables,</w:t>
      </w:r>
      <w:r>
        <w:rPr>
          <w:rFonts w:ascii="Century Gothic" w:hAnsi="Century Gothic"/>
          <w:sz w:val="22"/>
        </w:rPr>
        <w:t xml:space="preserve"> responsable de las cuentas por pagar y cobrar liquidaciones de aduana, fondo fijo y cuentas a rendir calculo de detracciones retenciones </w:t>
      </w:r>
      <w:r w:rsidR="00BA1885">
        <w:rPr>
          <w:rFonts w:ascii="Century Gothic" w:hAnsi="Century Gothic"/>
          <w:sz w:val="22"/>
        </w:rPr>
        <w:t xml:space="preserve">Reporte al exterior </w:t>
      </w:r>
      <w:r w:rsidR="003E7C01">
        <w:rPr>
          <w:rFonts w:ascii="Century Gothic" w:hAnsi="Century Gothic"/>
          <w:sz w:val="22"/>
        </w:rPr>
        <w:t>Información</w:t>
      </w:r>
      <w:r w:rsidR="00BA1885">
        <w:rPr>
          <w:rFonts w:ascii="Century Gothic" w:hAnsi="Century Gothic"/>
          <w:sz w:val="22"/>
        </w:rPr>
        <w:t xml:space="preserve"> Financiera según el USGAAP</w:t>
      </w:r>
      <w:r w:rsidR="003E7C01">
        <w:rPr>
          <w:rFonts w:ascii="Century Gothic" w:hAnsi="Century Gothic"/>
          <w:sz w:val="22"/>
        </w:rPr>
        <w:t>,</w:t>
      </w:r>
      <w:r w:rsidR="003E7C01">
        <w:rPr>
          <w:rFonts w:ascii="Century Gothic" w:hAnsi="Century Gothic"/>
          <w:b/>
          <w:sz w:val="22"/>
        </w:rPr>
        <w:t xml:space="preserve"> (</w:t>
      </w:r>
      <w:r>
        <w:rPr>
          <w:rFonts w:ascii="Century Gothic" w:hAnsi="Century Gothic"/>
          <w:b/>
          <w:sz w:val="22"/>
        </w:rPr>
        <w:t>Programa ORACLE</w:t>
      </w:r>
      <w:r w:rsidR="0072249C">
        <w:rPr>
          <w:rFonts w:ascii="Century Gothic" w:hAnsi="Century Gothic"/>
          <w:b/>
          <w:sz w:val="22"/>
        </w:rPr>
        <w:t>),</w:t>
      </w:r>
      <w:r w:rsidR="000920A1">
        <w:rPr>
          <w:rFonts w:ascii="Century Gothic" w:hAnsi="Century Gothic"/>
          <w:b/>
          <w:sz w:val="22"/>
        </w:rPr>
        <w:t xml:space="preserve"> </w:t>
      </w:r>
      <w:r w:rsidR="0072249C" w:rsidRPr="000920A1">
        <w:rPr>
          <w:rFonts w:ascii="Century Gothic" w:hAnsi="Century Gothic"/>
          <w:sz w:val="22"/>
        </w:rPr>
        <w:t>conciliación</w:t>
      </w:r>
      <w:r w:rsidR="000920A1" w:rsidRPr="000920A1">
        <w:rPr>
          <w:rFonts w:ascii="Century Gothic" w:hAnsi="Century Gothic"/>
          <w:sz w:val="22"/>
        </w:rPr>
        <w:t xml:space="preserve"> </w:t>
      </w:r>
      <w:r w:rsidR="0072249C" w:rsidRPr="000920A1">
        <w:rPr>
          <w:rFonts w:ascii="Century Gothic" w:hAnsi="Century Gothic"/>
          <w:sz w:val="22"/>
        </w:rPr>
        <w:t>bancaria,</w:t>
      </w:r>
      <w:r w:rsidR="000920A1" w:rsidRPr="000920A1">
        <w:rPr>
          <w:rFonts w:ascii="Century Gothic" w:hAnsi="Century Gothic"/>
          <w:sz w:val="22"/>
        </w:rPr>
        <w:t xml:space="preserve"> </w:t>
      </w:r>
      <w:r w:rsidR="0072249C" w:rsidRPr="000920A1">
        <w:rPr>
          <w:rFonts w:ascii="Century Gothic" w:hAnsi="Century Gothic"/>
          <w:sz w:val="22"/>
        </w:rPr>
        <w:t>análisis</w:t>
      </w:r>
      <w:r w:rsidR="000920A1" w:rsidRPr="000920A1">
        <w:rPr>
          <w:rFonts w:ascii="Century Gothic" w:hAnsi="Century Gothic"/>
          <w:sz w:val="22"/>
        </w:rPr>
        <w:t xml:space="preserve"> de las cuentas mensuales para la </w:t>
      </w:r>
      <w:r w:rsidR="0072249C" w:rsidRPr="000920A1">
        <w:rPr>
          <w:rFonts w:ascii="Century Gothic" w:hAnsi="Century Gothic"/>
          <w:sz w:val="22"/>
        </w:rPr>
        <w:t>presentación</w:t>
      </w:r>
      <w:r w:rsidR="000920A1" w:rsidRPr="000920A1">
        <w:rPr>
          <w:rFonts w:ascii="Century Gothic" w:hAnsi="Century Gothic"/>
          <w:sz w:val="22"/>
        </w:rPr>
        <w:t xml:space="preserve"> de los EEFF a la Gerencia Financiera.</w:t>
      </w:r>
    </w:p>
    <w:p w:rsidR="000920A1" w:rsidRDefault="000920A1">
      <w:pPr>
        <w:rPr>
          <w:rFonts w:ascii="Comic Sans MS" w:hAnsi="Comic Sans MS"/>
          <w:sz w:val="22"/>
        </w:rPr>
      </w:pPr>
    </w:p>
    <w:p w:rsidR="001307C0" w:rsidRDefault="000920A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Oct. 2006</w:t>
      </w:r>
      <w:r w:rsidR="001307C0">
        <w:rPr>
          <w:rFonts w:ascii="Comic Sans MS" w:hAnsi="Comic Sans MS"/>
          <w:sz w:val="22"/>
        </w:rPr>
        <w:t xml:space="preserve">              </w:t>
      </w:r>
      <w:r w:rsidR="001307C0">
        <w:rPr>
          <w:rFonts w:ascii="Comic Sans MS" w:hAnsi="Comic Sans MS"/>
          <w:b/>
          <w:sz w:val="22"/>
          <w:u w:val="single"/>
        </w:rPr>
        <w:t>PAPELERA NACIONAL SA</w:t>
      </w:r>
    </w:p>
    <w:p w:rsidR="001307C0" w:rsidRDefault="0072249C">
      <w:pPr>
        <w:ind w:left="2127" w:hanging="2127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t>May.</w:t>
      </w:r>
      <w:r w:rsidR="000920A1">
        <w:rPr>
          <w:rFonts w:ascii="Century Gothic" w:hAnsi="Century Gothic"/>
          <w:sz w:val="22"/>
        </w:rPr>
        <w:t>2007</w:t>
      </w:r>
      <w:r w:rsidR="001307C0">
        <w:rPr>
          <w:rFonts w:ascii="Century Gothic" w:hAnsi="Century Gothic"/>
          <w:sz w:val="22"/>
        </w:rPr>
        <w:t xml:space="preserve">               </w:t>
      </w:r>
      <w:r w:rsidR="001307C0">
        <w:rPr>
          <w:rFonts w:ascii="Century Gothic" w:hAnsi="Century Gothic"/>
          <w:b/>
          <w:i/>
          <w:sz w:val="22"/>
        </w:rPr>
        <w:t>Asistente de</w:t>
      </w:r>
      <w:r>
        <w:rPr>
          <w:rFonts w:ascii="Century Gothic" w:hAnsi="Century Gothic"/>
          <w:b/>
          <w:i/>
          <w:sz w:val="22"/>
        </w:rPr>
        <w:t xml:space="preserve"> Tesorería</w:t>
      </w:r>
      <w:r w:rsidR="001307C0">
        <w:rPr>
          <w:rFonts w:ascii="Century Gothic" w:hAnsi="Century Gothic"/>
          <w:b/>
          <w:sz w:val="22"/>
        </w:rPr>
        <w:t xml:space="preserve">     </w:t>
      </w:r>
    </w:p>
    <w:p w:rsidR="001307C0" w:rsidRDefault="001307C0">
      <w:pPr>
        <w:ind w:left="2127" w:hanging="2127"/>
        <w:jc w:val="both"/>
        <w:rPr>
          <w:rFonts w:ascii="Century Gothic" w:hAnsi="Century Gothic"/>
          <w:b/>
          <w:sz w:val="22"/>
        </w:rPr>
      </w:pPr>
    </w:p>
    <w:p w:rsidR="001307C0" w:rsidRDefault="001307C0" w:rsidP="003E7C01">
      <w:pPr>
        <w:ind w:left="2127" w:hanging="212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                       </w:t>
      </w:r>
      <w:r w:rsidR="000920A1">
        <w:rPr>
          <w:rFonts w:ascii="Century Gothic" w:hAnsi="Century Gothic"/>
          <w:sz w:val="22"/>
        </w:rPr>
        <w:t xml:space="preserve">  </w:t>
      </w:r>
      <w:r>
        <w:rPr>
          <w:rFonts w:ascii="Century Gothic" w:hAnsi="Century Gothic"/>
          <w:sz w:val="22"/>
        </w:rPr>
        <w:t xml:space="preserve">Análisis de conciliaciones bancarias, Provisión y Canje de Facturas por Letras, ingreso al sistema de los Dietarios de Descuento y Cobranza, Renovaciones, Cancelaciones y Protestos, Calculo de los intereses, Análisis de las Cuentas por cobrar clientes, Leasing / Factoring / Pagares, </w:t>
      </w:r>
      <w:r>
        <w:rPr>
          <w:rFonts w:ascii="Century Gothic" w:hAnsi="Century Gothic"/>
          <w:b/>
          <w:sz w:val="22"/>
        </w:rPr>
        <w:t>(Programa SAP)</w:t>
      </w:r>
      <w:r>
        <w:rPr>
          <w:rFonts w:ascii="Century Gothic" w:hAnsi="Century Gothic"/>
          <w:sz w:val="22"/>
        </w:rPr>
        <w:t xml:space="preserve"> </w:t>
      </w:r>
    </w:p>
    <w:p w:rsidR="005C5CB5" w:rsidRDefault="005C5CB5">
      <w:pPr>
        <w:rPr>
          <w:rFonts w:ascii="Comic Sans MS" w:hAnsi="Comic Sans MS"/>
          <w:sz w:val="22"/>
        </w:rPr>
      </w:pPr>
    </w:p>
    <w:p w:rsidR="001307C0" w:rsidRDefault="000920A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Mayo </w:t>
      </w:r>
      <w:r w:rsidR="001307C0">
        <w:rPr>
          <w:rFonts w:ascii="Comic Sans MS" w:hAnsi="Comic Sans MS"/>
          <w:sz w:val="22"/>
        </w:rPr>
        <w:t xml:space="preserve">2006              </w:t>
      </w:r>
      <w:r>
        <w:rPr>
          <w:rFonts w:ascii="Comic Sans MS" w:hAnsi="Comic Sans MS"/>
          <w:b/>
          <w:sz w:val="22"/>
          <w:u w:val="single"/>
        </w:rPr>
        <w:t>MAERSK DEL PERU SA</w:t>
      </w:r>
    </w:p>
    <w:p w:rsidR="001307C0" w:rsidRDefault="0072249C">
      <w:pPr>
        <w:ind w:left="2127" w:hanging="2127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t>Ago.</w:t>
      </w:r>
      <w:r w:rsidR="000920A1">
        <w:rPr>
          <w:rFonts w:ascii="Century Gothic" w:hAnsi="Century Gothic"/>
          <w:sz w:val="22"/>
        </w:rPr>
        <w:t xml:space="preserve">  2006</w:t>
      </w:r>
      <w:r w:rsidR="001307C0">
        <w:rPr>
          <w:rFonts w:ascii="Century Gothic" w:hAnsi="Century Gothic"/>
          <w:sz w:val="22"/>
        </w:rPr>
        <w:t xml:space="preserve">               </w:t>
      </w:r>
      <w:r w:rsidR="001307C0">
        <w:rPr>
          <w:rFonts w:ascii="Century Gothic" w:hAnsi="Century Gothic"/>
          <w:b/>
          <w:i/>
          <w:sz w:val="22"/>
        </w:rPr>
        <w:t>Asistente Contable</w:t>
      </w:r>
      <w:r w:rsidR="001307C0">
        <w:rPr>
          <w:rFonts w:ascii="Century Gothic" w:hAnsi="Century Gothic"/>
          <w:b/>
          <w:sz w:val="22"/>
        </w:rPr>
        <w:t xml:space="preserve">     </w:t>
      </w:r>
    </w:p>
    <w:p w:rsidR="001307C0" w:rsidRDefault="001307C0">
      <w:pPr>
        <w:ind w:left="2127" w:hanging="2127"/>
        <w:jc w:val="both"/>
        <w:rPr>
          <w:rFonts w:ascii="Century Gothic" w:hAnsi="Century Gothic"/>
          <w:b/>
          <w:sz w:val="22"/>
        </w:rPr>
      </w:pPr>
    </w:p>
    <w:p w:rsidR="001307C0" w:rsidRDefault="0072249C" w:rsidP="0072249C">
      <w:pPr>
        <w:ind w:left="2175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Análisis</w:t>
      </w:r>
      <w:r w:rsidR="001307C0">
        <w:rPr>
          <w:rFonts w:ascii="Century Gothic" w:hAnsi="Century Gothic"/>
          <w:sz w:val="22"/>
        </w:rPr>
        <w:t xml:space="preserve"> de Cuentas y preparación de los EEFF para </w:t>
      </w:r>
      <w:r>
        <w:rPr>
          <w:rFonts w:ascii="Century Gothic" w:hAnsi="Century Gothic"/>
          <w:sz w:val="22"/>
        </w:rPr>
        <w:t xml:space="preserve">    </w:t>
      </w:r>
      <w:r w:rsidR="001307C0">
        <w:rPr>
          <w:rFonts w:ascii="Century Gothic" w:hAnsi="Century Gothic"/>
          <w:sz w:val="22"/>
        </w:rPr>
        <w:t xml:space="preserve">gerencia mensualmente, Provisiones de registros de compras y ventas, vouchers manuales, pago de planilla </w:t>
      </w:r>
      <w:r>
        <w:rPr>
          <w:rFonts w:ascii="Century Gothic" w:hAnsi="Century Gothic"/>
          <w:sz w:val="22"/>
        </w:rPr>
        <w:t>así</w:t>
      </w:r>
      <w:r w:rsidR="001307C0">
        <w:rPr>
          <w:rFonts w:ascii="Century Gothic" w:hAnsi="Century Gothic"/>
          <w:sz w:val="22"/>
        </w:rPr>
        <w:t xml:space="preserve"> como su respectivo llenado de libros e impresión de boletas de pago, calculo de gratificación, </w:t>
      </w:r>
      <w:r>
        <w:rPr>
          <w:rFonts w:ascii="Century Gothic" w:hAnsi="Century Gothic"/>
          <w:sz w:val="22"/>
        </w:rPr>
        <w:t>cts.</w:t>
      </w:r>
      <w:r w:rsidR="001307C0">
        <w:rPr>
          <w:rFonts w:ascii="Century Gothic" w:hAnsi="Century Gothic"/>
          <w:sz w:val="22"/>
        </w:rPr>
        <w:t xml:space="preserve">, </w:t>
      </w:r>
      <w:r>
        <w:rPr>
          <w:rFonts w:ascii="Century Gothic" w:hAnsi="Century Gothic"/>
          <w:sz w:val="22"/>
        </w:rPr>
        <w:t>Prov.</w:t>
      </w:r>
      <w:r w:rsidR="001307C0">
        <w:rPr>
          <w:rFonts w:ascii="Century Gothic" w:hAnsi="Century Gothic"/>
          <w:sz w:val="22"/>
        </w:rPr>
        <w:t xml:space="preserve"> de Subsidios de los trabajadores y Calculo de Subsidios, realizar la liquidación de los impuestos y baseado de información al PDT 600 y 621, detracciones, retenciones, conciliaciones bancarias.</w:t>
      </w:r>
    </w:p>
    <w:p w:rsidR="001307C0" w:rsidRDefault="001307C0">
      <w:pPr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lastRenderedPageBreak/>
        <w:t xml:space="preserve">  </w:t>
      </w:r>
    </w:p>
    <w:p w:rsidR="001307C0" w:rsidRDefault="000920A1">
      <w:pPr>
        <w:ind w:left="2127" w:hanging="2127"/>
        <w:jc w:val="both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>Feb</w:t>
      </w:r>
      <w:r w:rsidR="001307C0">
        <w:rPr>
          <w:rFonts w:ascii="Century Gothic" w:hAnsi="Century Gothic"/>
          <w:sz w:val="22"/>
          <w:lang w:val="es-MX"/>
        </w:rPr>
        <w:t>.2005</w:t>
      </w:r>
      <w:r w:rsidR="001307C0">
        <w:rPr>
          <w:rFonts w:ascii="Century Gothic" w:hAnsi="Century Gothic"/>
          <w:sz w:val="22"/>
          <w:lang w:val="es-MX"/>
        </w:rPr>
        <w:tab/>
      </w:r>
      <w:r w:rsidR="001307C0">
        <w:rPr>
          <w:rFonts w:ascii="Century Gothic" w:hAnsi="Century Gothic"/>
          <w:b/>
          <w:sz w:val="22"/>
          <w:u w:val="single"/>
          <w:lang w:val="es-MX"/>
        </w:rPr>
        <w:t xml:space="preserve">Tecnoserv </w:t>
      </w:r>
      <w:r w:rsidR="0072249C">
        <w:rPr>
          <w:rFonts w:ascii="Century Gothic" w:hAnsi="Century Gothic"/>
          <w:b/>
          <w:sz w:val="22"/>
          <w:u w:val="single"/>
          <w:lang w:val="es-MX"/>
        </w:rPr>
        <w:t>S.A.</w:t>
      </w:r>
      <w:r w:rsidR="001307C0">
        <w:rPr>
          <w:rFonts w:ascii="Century Gothic" w:hAnsi="Century Gothic"/>
          <w:b/>
          <w:sz w:val="22"/>
          <w:u w:val="single"/>
          <w:lang w:val="es-MX"/>
        </w:rPr>
        <w:t xml:space="preserve"> Agencia de Aduana</w:t>
      </w:r>
    </w:p>
    <w:p w:rsidR="001307C0" w:rsidRDefault="000920A1">
      <w:pPr>
        <w:jc w:val="both"/>
        <w:rPr>
          <w:rFonts w:ascii="Comic Sans MS" w:hAnsi="Comic Sans MS"/>
          <w:b/>
          <w:i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>Mar</w:t>
      </w:r>
      <w:r w:rsidR="001307C0">
        <w:rPr>
          <w:rFonts w:ascii="Century Gothic" w:hAnsi="Century Gothic"/>
          <w:sz w:val="22"/>
          <w:lang w:val="es-MX"/>
        </w:rPr>
        <w:t>. 2006</w:t>
      </w:r>
      <w:r w:rsidR="001307C0">
        <w:rPr>
          <w:rFonts w:ascii="Comic Sans MS" w:hAnsi="Comic Sans MS"/>
          <w:b/>
          <w:i/>
          <w:sz w:val="22"/>
          <w:lang w:val="es-MX"/>
        </w:rPr>
        <w:tab/>
      </w:r>
      <w:r w:rsidR="001307C0">
        <w:rPr>
          <w:rFonts w:ascii="Comic Sans MS" w:hAnsi="Comic Sans MS"/>
          <w:b/>
          <w:i/>
          <w:sz w:val="22"/>
          <w:lang w:val="es-MX"/>
        </w:rPr>
        <w:tab/>
        <w:t>Asistente Contable</w:t>
      </w:r>
    </w:p>
    <w:p w:rsidR="001307C0" w:rsidRDefault="001307C0">
      <w:pPr>
        <w:jc w:val="both"/>
        <w:rPr>
          <w:rFonts w:ascii="Comic Sans MS" w:hAnsi="Comic Sans MS"/>
          <w:sz w:val="22"/>
          <w:lang w:val="es-MX"/>
        </w:rPr>
      </w:pPr>
    </w:p>
    <w:p w:rsidR="001307C0" w:rsidRDefault="001307C0">
      <w:pPr>
        <w:pStyle w:val="Sangra3detindependiente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Realice las provisiones de los registros de compras y ventas y las notas contables y el llenado respectivo y </w:t>
      </w:r>
      <w:r w:rsidR="0072249C">
        <w:rPr>
          <w:rFonts w:ascii="Century Gothic" w:hAnsi="Century Gothic"/>
          <w:lang w:val="es-MX"/>
        </w:rPr>
        <w:t>codificación</w:t>
      </w:r>
      <w:r>
        <w:rPr>
          <w:rFonts w:ascii="Century Gothic" w:hAnsi="Century Gothic"/>
          <w:lang w:val="es-MX"/>
        </w:rPr>
        <w:t xml:space="preserve"> a la base de datos, realice </w:t>
      </w:r>
      <w:r w:rsidR="0072249C">
        <w:rPr>
          <w:rFonts w:ascii="Century Gothic" w:hAnsi="Century Gothic"/>
          <w:lang w:val="es-MX"/>
        </w:rPr>
        <w:t>análisis</w:t>
      </w:r>
      <w:r>
        <w:rPr>
          <w:rFonts w:ascii="Century Gothic" w:hAnsi="Century Gothic"/>
          <w:lang w:val="es-MX"/>
        </w:rPr>
        <w:t xml:space="preserve"> de las cuentas de proveedores, cuentas por pagar, y otros, conciliaciones bancarias, Calculo de la planilla de Remuneraciones y el llenado respectivo al PDT, Liquidación de Impuestos, CTS, AFP, Calculo de Detracciones y Retenciones de 4ta y 5ta Categoría, Realizar y Presentar los EEFF y las Notas Contables Mensuales para Gerencia.</w:t>
      </w:r>
    </w:p>
    <w:p w:rsidR="001307C0" w:rsidRDefault="001307C0">
      <w:pPr>
        <w:jc w:val="both"/>
        <w:rPr>
          <w:rFonts w:ascii="Century Gothic" w:hAnsi="Century Gothic"/>
          <w:sz w:val="22"/>
          <w:lang w:val="es-MX"/>
        </w:rPr>
      </w:pPr>
    </w:p>
    <w:p w:rsidR="001307C0" w:rsidRDefault="001307C0">
      <w:pPr>
        <w:jc w:val="both"/>
        <w:rPr>
          <w:rFonts w:ascii="Century Gothic" w:hAnsi="Century Gothic"/>
          <w:sz w:val="22"/>
          <w:lang w:val="es-MX"/>
        </w:rPr>
      </w:pPr>
    </w:p>
    <w:p w:rsidR="001307C0" w:rsidRDefault="000920A1">
      <w:pPr>
        <w:ind w:left="2127" w:hanging="212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Jul</w:t>
      </w:r>
      <w:r w:rsidR="001307C0">
        <w:rPr>
          <w:rFonts w:ascii="Century Gothic" w:hAnsi="Century Gothic"/>
          <w:sz w:val="22"/>
        </w:rPr>
        <w:t>. 2004</w:t>
      </w:r>
      <w:r w:rsidR="001307C0">
        <w:rPr>
          <w:rFonts w:ascii="Century Gothic" w:hAnsi="Century Gothic"/>
          <w:sz w:val="22"/>
        </w:rPr>
        <w:tab/>
      </w:r>
      <w:r w:rsidR="001307C0">
        <w:rPr>
          <w:rFonts w:ascii="Century Gothic" w:hAnsi="Century Gothic"/>
          <w:b/>
          <w:sz w:val="22"/>
          <w:u w:val="single"/>
        </w:rPr>
        <w:t>Country Club de Villa</w:t>
      </w:r>
    </w:p>
    <w:p w:rsidR="001307C0" w:rsidRDefault="000920A1">
      <w:pPr>
        <w:jc w:val="both"/>
        <w:rPr>
          <w:rFonts w:ascii="Comic Sans MS" w:hAnsi="Comic Sans MS"/>
          <w:sz w:val="22"/>
        </w:rPr>
      </w:pPr>
      <w:r>
        <w:rPr>
          <w:rFonts w:ascii="Century Gothic" w:hAnsi="Century Gothic"/>
          <w:sz w:val="22"/>
        </w:rPr>
        <w:t>Dic. 2004</w:t>
      </w:r>
      <w:r w:rsidR="001307C0">
        <w:rPr>
          <w:rFonts w:ascii="Comic Sans MS" w:hAnsi="Comic Sans MS"/>
          <w:b/>
          <w:i/>
          <w:sz w:val="22"/>
        </w:rPr>
        <w:tab/>
      </w:r>
      <w:r w:rsidR="001307C0">
        <w:rPr>
          <w:rFonts w:ascii="Comic Sans MS" w:hAnsi="Comic Sans MS"/>
          <w:b/>
          <w:i/>
          <w:sz w:val="22"/>
        </w:rPr>
        <w:tab/>
        <w:t>Auxiliar Contable</w:t>
      </w:r>
    </w:p>
    <w:p w:rsidR="001307C0" w:rsidRDefault="0072249C">
      <w:pPr>
        <w:pStyle w:val="Sangra3detindependiente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Provisión</w:t>
      </w:r>
      <w:r w:rsidR="000920A1">
        <w:rPr>
          <w:rFonts w:ascii="Century Gothic" w:hAnsi="Century Gothic"/>
          <w:lang w:val="es-ES"/>
        </w:rPr>
        <w:t xml:space="preserve"> d</w:t>
      </w:r>
      <w:r w:rsidR="001307C0">
        <w:rPr>
          <w:rFonts w:ascii="Century Gothic" w:hAnsi="Century Gothic"/>
          <w:lang w:val="es-ES"/>
        </w:rPr>
        <w:t xml:space="preserve">el Registro de Ventas y Compras. </w:t>
      </w:r>
      <w:r>
        <w:rPr>
          <w:rFonts w:ascii="Century Gothic" w:hAnsi="Century Gothic"/>
          <w:lang w:val="es-ES"/>
        </w:rPr>
        <w:t>Rendición</w:t>
      </w:r>
      <w:r w:rsidR="000920A1">
        <w:rPr>
          <w:rFonts w:ascii="Century Gothic" w:hAnsi="Century Gothic"/>
          <w:lang w:val="es-ES"/>
        </w:rPr>
        <w:t xml:space="preserve"> de cuentas y caja chica Concilalciones </w:t>
      </w:r>
      <w:r>
        <w:rPr>
          <w:rFonts w:ascii="Century Gothic" w:hAnsi="Century Gothic"/>
          <w:lang w:val="es-ES"/>
        </w:rPr>
        <w:t>bancarias, Análisis</w:t>
      </w:r>
      <w:r w:rsidR="000920A1">
        <w:rPr>
          <w:rFonts w:ascii="Century Gothic" w:hAnsi="Century Gothic"/>
          <w:lang w:val="es-ES"/>
        </w:rPr>
        <w:t xml:space="preserve"> de las Cuentas para la </w:t>
      </w:r>
      <w:r>
        <w:rPr>
          <w:rFonts w:ascii="Century Gothic" w:hAnsi="Century Gothic"/>
          <w:lang w:val="es-ES"/>
        </w:rPr>
        <w:t>presentación</w:t>
      </w:r>
      <w:r w:rsidR="000920A1">
        <w:rPr>
          <w:rFonts w:ascii="Century Gothic" w:hAnsi="Century Gothic"/>
          <w:lang w:val="es-ES"/>
        </w:rPr>
        <w:t xml:space="preserve"> mensual de los EEFF, </w:t>
      </w:r>
    </w:p>
    <w:p w:rsidR="001307C0" w:rsidRDefault="001307C0" w:rsidP="000920A1">
      <w:pPr>
        <w:pStyle w:val="Sangra3detindependiente"/>
        <w:ind w:left="0"/>
        <w:rPr>
          <w:rFonts w:ascii="Century Gothic" w:hAnsi="Century Gothic"/>
          <w:lang w:val="es-ES"/>
        </w:rPr>
      </w:pPr>
    </w:p>
    <w:p w:rsidR="001307C0" w:rsidRDefault="001307C0">
      <w:pPr>
        <w:ind w:left="2127" w:hanging="2127"/>
        <w:jc w:val="both"/>
        <w:rPr>
          <w:rFonts w:ascii="Century Gothic" w:hAnsi="Century Gothic"/>
          <w:sz w:val="22"/>
        </w:rPr>
      </w:pPr>
    </w:p>
    <w:p w:rsidR="001307C0" w:rsidRPr="00844036" w:rsidRDefault="000920A1">
      <w:pPr>
        <w:ind w:left="2127" w:hanging="2127"/>
        <w:jc w:val="both"/>
        <w:rPr>
          <w:rFonts w:ascii="Century Gothic" w:hAnsi="Century Gothic"/>
          <w:sz w:val="22"/>
          <w:lang w:val="en-US"/>
        </w:rPr>
      </w:pPr>
      <w:r w:rsidRPr="00844036">
        <w:rPr>
          <w:rFonts w:ascii="Century Gothic" w:hAnsi="Century Gothic"/>
          <w:sz w:val="22"/>
          <w:lang w:val="en-US"/>
        </w:rPr>
        <w:t>Set. 2003</w:t>
      </w:r>
      <w:r w:rsidR="001307C0" w:rsidRPr="00844036">
        <w:rPr>
          <w:rFonts w:ascii="Century Gothic" w:hAnsi="Century Gothic"/>
          <w:sz w:val="22"/>
          <w:lang w:val="en-US"/>
        </w:rPr>
        <w:tab/>
      </w:r>
      <w:r w:rsidR="001307C0" w:rsidRPr="00844036">
        <w:rPr>
          <w:rFonts w:ascii="Century Gothic" w:hAnsi="Century Gothic"/>
          <w:b/>
          <w:sz w:val="22"/>
          <w:u w:val="single"/>
          <w:lang w:val="en-US"/>
        </w:rPr>
        <w:t>Grupo Lima Tours SAC</w:t>
      </w:r>
      <w:r w:rsidR="001307C0" w:rsidRPr="00844036">
        <w:rPr>
          <w:rFonts w:ascii="Century Gothic" w:hAnsi="Century Gothic"/>
          <w:sz w:val="22"/>
          <w:lang w:val="en-US"/>
        </w:rPr>
        <w:t>.</w:t>
      </w:r>
    </w:p>
    <w:p w:rsidR="001307C0" w:rsidRDefault="000920A1">
      <w:pPr>
        <w:jc w:val="both"/>
        <w:rPr>
          <w:rFonts w:ascii="Comic Sans MS" w:hAnsi="Comic Sans MS"/>
          <w:sz w:val="22"/>
        </w:rPr>
      </w:pPr>
      <w:r>
        <w:rPr>
          <w:rFonts w:ascii="Century Gothic" w:hAnsi="Century Gothic"/>
          <w:sz w:val="22"/>
        </w:rPr>
        <w:t>Mar</w:t>
      </w:r>
      <w:r w:rsidR="001307C0">
        <w:rPr>
          <w:rFonts w:ascii="Century Gothic" w:hAnsi="Century Gothic"/>
          <w:sz w:val="22"/>
        </w:rPr>
        <w:t>. 2004</w:t>
      </w:r>
      <w:r w:rsidR="001307C0">
        <w:rPr>
          <w:rFonts w:ascii="Comic Sans MS" w:hAnsi="Comic Sans MS"/>
          <w:b/>
          <w:i/>
          <w:sz w:val="22"/>
        </w:rPr>
        <w:tab/>
      </w:r>
      <w:r w:rsidR="001307C0">
        <w:rPr>
          <w:rFonts w:ascii="Comic Sans MS" w:hAnsi="Comic Sans MS"/>
          <w:b/>
          <w:i/>
          <w:sz w:val="22"/>
        </w:rPr>
        <w:tab/>
        <w:t>Practicante en Contabilidad</w:t>
      </w:r>
    </w:p>
    <w:p w:rsidR="001307C0" w:rsidRDefault="001307C0">
      <w:pPr>
        <w:ind w:left="2127" w:hanging="3"/>
        <w:jc w:val="both"/>
      </w:pPr>
      <w:r>
        <w:rPr>
          <w:rFonts w:ascii="Century Gothic" w:hAnsi="Century Gothic"/>
          <w:sz w:val="22"/>
        </w:rPr>
        <w:t>Re</w:t>
      </w:r>
      <w:r w:rsidR="000920A1">
        <w:rPr>
          <w:rFonts w:ascii="Century Gothic" w:hAnsi="Century Gothic"/>
          <w:sz w:val="22"/>
        </w:rPr>
        <w:t xml:space="preserve">gistro de las liquidaciones de caja chica y/o fondo fijo  análisis de </w:t>
      </w:r>
      <w:r w:rsidR="0072249C">
        <w:rPr>
          <w:rFonts w:ascii="Century Gothic" w:hAnsi="Century Gothic"/>
          <w:sz w:val="22"/>
        </w:rPr>
        <w:t>cuentas,</w:t>
      </w:r>
      <w:r w:rsidR="000920A1">
        <w:rPr>
          <w:rFonts w:ascii="Century Gothic" w:hAnsi="Century Gothic"/>
          <w:sz w:val="22"/>
        </w:rPr>
        <w:t xml:space="preserve"> archivo de los documentos provisionados de las notas de </w:t>
      </w:r>
      <w:r w:rsidR="0072249C">
        <w:rPr>
          <w:rFonts w:ascii="Century Gothic" w:hAnsi="Century Gothic"/>
          <w:sz w:val="22"/>
        </w:rPr>
        <w:t>crédito,</w:t>
      </w:r>
      <w:r w:rsidR="000920A1">
        <w:rPr>
          <w:rFonts w:ascii="Century Gothic" w:hAnsi="Century Gothic"/>
          <w:sz w:val="22"/>
        </w:rPr>
        <w:t xml:space="preserve"> </w:t>
      </w:r>
      <w:r w:rsidR="0072249C">
        <w:rPr>
          <w:rFonts w:ascii="Century Gothic" w:hAnsi="Century Gothic"/>
          <w:sz w:val="22"/>
        </w:rPr>
        <w:t>reg.</w:t>
      </w:r>
      <w:r w:rsidR="000920A1">
        <w:rPr>
          <w:rFonts w:ascii="Century Gothic" w:hAnsi="Century Gothic"/>
          <w:sz w:val="22"/>
        </w:rPr>
        <w:t xml:space="preserve"> </w:t>
      </w:r>
      <w:r w:rsidR="0072249C">
        <w:rPr>
          <w:rFonts w:ascii="Century Gothic" w:hAnsi="Century Gothic"/>
          <w:sz w:val="22"/>
        </w:rPr>
        <w:t>Compras,</w:t>
      </w:r>
      <w:r w:rsidR="000920A1">
        <w:rPr>
          <w:rFonts w:ascii="Century Gothic" w:hAnsi="Century Gothic"/>
          <w:sz w:val="22"/>
        </w:rPr>
        <w:t xml:space="preserve"> Recibo de </w:t>
      </w:r>
      <w:r w:rsidR="0072249C">
        <w:rPr>
          <w:rFonts w:ascii="Century Gothic" w:hAnsi="Century Gothic"/>
          <w:sz w:val="22"/>
        </w:rPr>
        <w:t>Honorarios,</w:t>
      </w:r>
      <w:r w:rsidR="000920A1">
        <w:rPr>
          <w:rFonts w:ascii="Century Gothic" w:hAnsi="Century Gothic"/>
          <w:sz w:val="22"/>
        </w:rPr>
        <w:t xml:space="preserve"> tramites documentarios en SUNAT ESSALUD y asimismo realizar el pago y </w:t>
      </w:r>
      <w:r w:rsidR="0072249C">
        <w:rPr>
          <w:rFonts w:ascii="Century Gothic" w:hAnsi="Century Gothic"/>
          <w:sz w:val="22"/>
        </w:rPr>
        <w:t>declaración</w:t>
      </w:r>
      <w:r w:rsidR="000920A1">
        <w:rPr>
          <w:rFonts w:ascii="Century Gothic" w:hAnsi="Century Gothic"/>
          <w:sz w:val="22"/>
        </w:rPr>
        <w:t xml:space="preserve"> de </w:t>
      </w:r>
      <w:r w:rsidR="0072249C">
        <w:rPr>
          <w:rFonts w:ascii="Century Gothic" w:hAnsi="Century Gothic"/>
          <w:sz w:val="22"/>
        </w:rPr>
        <w:t>impuestos, anualmente</w:t>
      </w:r>
      <w:r w:rsidR="000920A1">
        <w:rPr>
          <w:rFonts w:ascii="Century Gothic" w:hAnsi="Century Gothic"/>
          <w:sz w:val="22"/>
        </w:rPr>
        <w:t xml:space="preserve"> se realizaba un inventario de los activos de la empresa</w:t>
      </w:r>
      <w:r>
        <w:rPr>
          <w:rFonts w:ascii="Century Gothic" w:hAnsi="Century Gothic"/>
          <w:sz w:val="22"/>
        </w:rPr>
        <w:t>.</w:t>
      </w:r>
    </w:p>
    <w:p w:rsidR="00BA1885" w:rsidRDefault="00BA1885" w:rsidP="003E7C01">
      <w:pPr>
        <w:jc w:val="both"/>
        <w:rPr>
          <w:rFonts w:ascii="Century Gothic" w:hAnsi="Century Gothic"/>
          <w:sz w:val="22"/>
        </w:rPr>
      </w:pPr>
    </w:p>
    <w:p w:rsidR="00BA1885" w:rsidRDefault="00BA1885">
      <w:pPr>
        <w:ind w:left="2127" w:hanging="2127"/>
        <w:jc w:val="both"/>
        <w:rPr>
          <w:rFonts w:ascii="Century Gothic" w:hAnsi="Century Gothic"/>
          <w:sz w:val="22"/>
        </w:rPr>
      </w:pPr>
    </w:p>
    <w:p w:rsidR="001307C0" w:rsidRDefault="000920A1">
      <w:pPr>
        <w:ind w:left="2127" w:hanging="2127"/>
        <w:jc w:val="both"/>
        <w:rPr>
          <w:rFonts w:ascii="Century Gothic" w:hAnsi="Century Gothic"/>
          <w:b/>
          <w:sz w:val="22"/>
          <w:u w:val="single"/>
        </w:rPr>
      </w:pPr>
      <w:r>
        <w:rPr>
          <w:rFonts w:ascii="Century Gothic" w:hAnsi="Century Gothic"/>
          <w:sz w:val="22"/>
        </w:rPr>
        <w:t>Feb. 2002</w:t>
      </w:r>
      <w:r w:rsidR="001307C0">
        <w:rPr>
          <w:rFonts w:ascii="Century Gothic" w:hAnsi="Century Gothic"/>
          <w:sz w:val="22"/>
        </w:rPr>
        <w:tab/>
      </w:r>
      <w:r w:rsidR="001307C0">
        <w:rPr>
          <w:rFonts w:ascii="Century Gothic" w:hAnsi="Century Gothic"/>
          <w:b/>
          <w:sz w:val="22"/>
          <w:u w:val="single"/>
        </w:rPr>
        <w:t>CENFOTUR</w:t>
      </w:r>
    </w:p>
    <w:p w:rsidR="001307C0" w:rsidRDefault="000920A1">
      <w:pPr>
        <w:jc w:val="both"/>
        <w:rPr>
          <w:rFonts w:ascii="Comic Sans MS" w:hAnsi="Comic Sans MS"/>
          <w:sz w:val="22"/>
        </w:rPr>
      </w:pPr>
      <w:r>
        <w:rPr>
          <w:rFonts w:ascii="Century Gothic" w:hAnsi="Century Gothic"/>
          <w:sz w:val="22"/>
        </w:rPr>
        <w:t>Mar</w:t>
      </w:r>
      <w:r w:rsidR="001307C0">
        <w:rPr>
          <w:rFonts w:ascii="Century Gothic" w:hAnsi="Century Gothic"/>
          <w:sz w:val="22"/>
        </w:rPr>
        <w:t>. 2003</w:t>
      </w:r>
      <w:r w:rsidR="001307C0">
        <w:rPr>
          <w:rFonts w:ascii="Comic Sans MS" w:hAnsi="Comic Sans MS"/>
          <w:b/>
          <w:i/>
          <w:sz w:val="22"/>
        </w:rPr>
        <w:tab/>
      </w:r>
      <w:r w:rsidR="001307C0">
        <w:rPr>
          <w:rFonts w:ascii="Comic Sans MS" w:hAnsi="Comic Sans MS"/>
          <w:b/>
          <w:i/>
          <w:sz w:val="22"/>
        </w:rPr>
        <w:tab/>
        <w:t>Practicante en Contabilidad</w:t>
      </w:r>
    </w:p>
    <w:p w:rsidR="001307C0" w:rsidRDefault="001307C0">
      <w:pPr>
        <w:ind w:left="2127" w:hanging="3"/>
        <w:jc w:val="both"/>
      </w:pPr>
      <w:r>
        <w:rPr>
          <w:rFonts w:ascii="Century Gothic" w:hAnsi="Century Gothic"/>
          <w:sz w:val="22"/>
        </w:rPr>
        <w:t>Realice análisis de cuentas proveedores, archivo y Revisión de Documentos, Provisiones de los libros contables como el Registro de compras y ventas, Notas de deposito, C.O.A Realice el kardex para el control de la mercadería. Realice los trans</w:t>
      </w:r>
      <w:r w:rsidR="000920A1">
        <w:rPr>
          <w:rFonts w:ascii="Century Gothic" w:hAnsi="Century Gothic"/>
          <w:sz w:val="22"/>
        </w:rPr>
        <w:t xml:space="preserve">mites financieros de la empresa, tramites ante SUNAT y </w:t>
      </w:r>
      <w:r w:rsidR="0072249C">
        <w:rPr>
          <w:rFonts w:ascii="Century Gothic" w:hAnsi="Century Gothic"/>
          <w:sz w:val="22"/>
        </w:rPr>
        <w:t>presentación</w:t>
      </w:r>
      <w:r w:rsidR="000920A1">
        <w:rPr>
          <w:rFonts w:ascii="Century Gothic" w:hAnsi="Century Gothic"/>
          <w:sz w:val="22"/>
        </w:rPr>
        <w:t xml:space="preserve"> y pago de impuestos asimismo tramite en ESSALUD y Municipalidad.</w:t>
      </w:r>
    </w:p>
    <w:p w:rsidR="001307C0" w:rsidRDefault="001307C0">
      <w:pPr>
        <w:jc w:val="both"/>
        <w:rPr>
          <w:rFonts w:ascii="Century Gothic" w:hAnsi="Century Gothic"/>
          <w:sz w:val="22"/>
        </w:rPr>
      </w:pPr>
    </w:p>
    <w:p w:rsidR="001307C0" w:rsidRDefault="001307C0">
      <w:pPr>
        <w:jc w:val="both"/>
        <w:rPr>
          <w:rFonts w:ascii="Century Gothic" w:hAnsi="Century Gothic"/>
          <w:sz w:val="22"/>
        </w:rPr>
      </w:pPr>
    </w:p>
    <w:p w:rsidR="000920A1" w:rsidRDefault="000920A1">
      <w:pPr>
        <w:jc w:val="both"/>
        <w:rPr>
          <w:rFonts w:ascii="Century Gothic" w:hAnsi="Century Gothic"/>
          <w:sz w:val="22"/>
        </w:rPr>
      </w:pPr>
    </w:p>
    <w:p w:rsidR="001307C0" w:rsidRDefault="001307C0">
      <w:pPr>
        <w:jc w:val="both"/>
        <w:rPr>
          <w:rFonts w:ascii="Century Gothic" w:hAnsi="Century Gothic"/>
          <w:sz w:val="22"/>
        </w:rPr>
      </w:pPr>
    </w:p>
    <w:p w:rsidR="0072249C" w:rsidRDefault="0072249C">
      <w:pPr>
        <w:jc w:val="both"/>
        <w:rPr>
          <w:rFonts w:ascii="Century Gothic" w:hAnsi="Century Gothic"/>
          <w:sz w:val="22"/>
        </w:rPr>
      </w:pPr>
    </w:p>
    <w:p w:rsidR="0072249C" w:rsidRDefault="0072249C">
      <w:pPr>
        <w:jc w:val="both"/>
        <w:rPr>
          <w:rFonts w:ascii="Century Gothic" w:hAnsi="Century Gothic"/>
          <w:sz w:val="22"/>
        </w:rPr>
      </w:pPr>
    </w:p>
    <w:p w:rsidR="0072249C" w:rsidRDefault="0072249C">
      <w:pPr>
        <w:jc w:val="both"/>
        <w:rPr>
          <w:rFonts w:ascii="Century Gothic" w:hAnsi="Century Gothic"/>
          <w:sz w:val="22"/>
        </w:rPr>
      </w:pPr>
    </w:p>
    <w:p w:rsidR="0072249C" w:rsidRDefault="0072249C" w:rsidP="0072249C">
      <w:pPr>
        <w:rPr>
          <w:rFonts w:ascii="Century Gothic" w:hAnsi="Century Gothic"/>
          <w:sz w:val="22"/>
        </w:rPr>
      </w:pPr>
    </w:p>
    <w:p w:rsidR="001307C0" w:rsidRDefault="001307C0" w:rsidP="0072249C">
      <w:pPr>
        <w:rPr>
          <w:rFonts w:ascii="Century Gothic" w:hAnsi="Century Gothic"/>
          <w:sz w:val="22"/>
        </w:rPr>
      </w:pPr>
      <w:r>
        <w:rPr>
          <w:rFonts w:ascii="Comic Sans MS" w:hAnsi="Comic Sans MS"/>
          <w:b/>
          <w:noProof/>
        </w:rPr>
        <w:pict>
          <v:shape id="_x0000_s1031" type="#_x0000_t202" style="position:absolute;margin-left:1.1pt;margin-top:1.4pt;width:102pt;height:24pt;z-index:251657728" o:allowincell="f">
            <o:extrusion v:ext="view" on="t"/>
            <v:textbox style="mso-next-textbox:#_x0000_s1031">
              <w:txbxContent>
                <w:p w:rsidR="001307C0" w:rsidRDefault="001307C0">
                  <w:r>
                    <w:rPr>
                      <w:rFonts w:ascii="Comic Sans MS" w:hAnsi="Comic Sans MS"/>
                      <w:b/>
                      <w:sz w:val="22"/>
                    </w:rPr>
                    <w:t>EDUCACIÓN:</w:t>
                  </w:r>
                </w:p>
              </w:txbxContent>
            </v:textbox>
          </v:shape>
        </w:pict>
      </w:r>
    </w:p>
    <w:p w:rsidR="001307C0" w:rsidRDefault="001307C0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</w:p>
    <w:p w:rsidR="001307C0" w:rsidRDefault="001307C0">
      <w:pPr>
        <w:rPr>
          <w:rFonts w:ascii="Comic Sans MS" w:hAnsi="Comic Sans MS"/>
          <w:b/>
          <w:sz w:val="22"/>
        </w:rPr>
      </w:pPr>
    </w:p>
    <w:p w:rsidR="001307C0" w:rsidRDefault="001307C0">
      <w:pPr>
        <w:ind w:left="2127" w:hanging="2127"/>
        <w:rPr>
          <w:rFonts w:ascii="Comic Sans MS" w:hAnsi="Comic Sans MS"/>
          <w:b/>
          <w:sz w:val="22"/>
        </w:rPr>
      </w:pPr>
    </w:p>
    <w:p w:rsidR="001307C0" w:rsidRDefault="000920A1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Mar. 2001</w:t>
      </w:r>
      <w:r w:rsidR="001307C0">
        <w:rPr>
          <w:rFonts w:ascii="Century Gothic" w:hAnsi="Century Gothic"/>
          <w:sz w:val="22"/>
        </w:rPr>
        <w:tab/>
      </w:r>
      <w:r w:rsidR="001307C0">
        <w:rPr>
          <w:rFonts w:ascii="Century Gothic" w:hAnsi="Century Gothic"/>
          <w:sz w:val="22"/>
        </w:rPr>
        <w:tab/>
      </w:r>
      <w:r w:rsidR="001307C0">
        <w:rPr>
          <w:rFonts w:ascii="Century Gothic" w:hAnsi="Century Gothic"/>
          <w:b/>
          <w:i/>
          <w:sz w:val="22"/>
        </w:rPr>
        <w:t>UNIVERSIDAD SAN MARTÍN DE PORRES</w:t>
      </w:r>
    </w:p>
    <w:p w:rsidR="001307C0" w:rsidRDefault="001307C0">
      <w:pPr>
        <w:ind w:left="2127" w:hanging="212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Dic. 2006</w:t>
      </w:r>
      <w:r>
        <w:rPr>
          <w:rFonts w:ascii="Century Gothic" w:hAnsi="Century Gothic"/>
          <w:sz w:val="22"/>
        </w:rPr>
        <w:tab/>
        <w:t xml:space="preserve">Facultad de Ciencias Contables, Económicas y Financieras </w:t>
      </w:r>
      <w:r w:rsidR="000920A1">
        <w:rPr>
          <w:rFonts w:ascii="Century Gothic" w:hAnsi="Century Gothic"/>
          <w:sz w:val="22"/>
        </w:rPr>
        <w:t xml:space="preserve">Titulo de </w:t>
      </w:r>
      <w:r w:rsidR="00DC6E3F">
        <w:rPr>
          <w:rFonts w:ascii="Century Gothic" w:hAnsi="Century Gothic"/>
          <w:sz w:val="22"/>
        </w:rPr>
        <w:t>Contador Publico</w:t>
      </w:r>
      <w:r>
        <w:rPr>
          <w:rFonts w:ascii="Century Gothic" w:hAnsi="Century Gothic"/>
          <w:sz w:val="22"/>
        </w:rPr>
        <w:t xml:space="preserve"> </w:t>
      </w:r>
    </w:p>
    <w:p w:rsidR="001307C0" w:rsidRDefault="001307C0">
      <w:pPr>
        <w:rPr>
          <w:rFonts w:ascii="Century Gothic" w:hAnsi="Century Gothic"/>
          <w:sz w:val="22"/>
        </w:rPr>
      </w:pPr>
    </w:p>
    <w:p w:rsidR="001307C0" w:rsidRDefault="001307C0">
      <w:pPr>
        <w:ind w:left="2127" w:hanging="2127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t>Mar. 1988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b/>
          <w:i/>
          <w:sz w:val="22"/>
        </w:rPr>
        <w:t>COL. LICEO NAVAL TENIENTE CLAVERO</w:t>
      </w:r>
    </w:p>
    <w:p w:rsidR="001307C0" w:rsidRDefault="00DC6E3F">
      <w:pPr>
        <w:ind w:left="2127" w:hanging="212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Dic. 1998</w:t>
      </w:r>
      <w:r>
        <w:rPr>
          <w:rFonts w:ascii="Century Gothic" w:hAnsi="Century Gothic"/>
          <w:sz w:val="22"/>
        </w:rPr>
        <w:tab/>
        <w:t>Estudios P</w:t>
      </w:r>
      <w:r w:rsidR="001307C0">
        <w:rPr>
          <w:rFonts w:ascii="Century Gothic" w:hAnsi="Century Gothic"/>
          <w:sz w:val="22"/>
        </w:rPr>
        <w:t xml:space="preserve">rimarios y </w:t>
      </w:r>
      <w:r>
        <w:rPr>
          <w:rFonts w:ascii="Century Gothic" w:hAnsi="Century Gothic"/>
          <w:sz w:val="22"/>
        </w:rPr>
        <w:t>S</w:t>
      </w:r>
      <w:r w:rsidR="001307C0">
        <w:rPr>
          <w:rFonts w:ascii="Century Gothic" w:hAnsi="Century Gothic"/>
          <w:sz w:val="22"/>
        </w:rPr>
        <w:t>ecundarios.</w:t>
      </w:r>
    </w:p>
    <w:p w:rsidR="001307C0" w:rsidRDefault="001307C0">
      <w:pPr>
        <w:ind w:left="2127" w:hanging="2127"/>
        <w:rPr>
          <w:rFonts w:ascii="Century Gothic" w:hAnsi="Century Gothic"/>
          <w:sz w:val="22"/>
        </w:rPr>
      </w:pPr>
    </w:p>
    <w:p w:rsidR="001307C0" w:rsidRDefault="001307C0">
      <w:pPr>
        <w:ind w:left="2127" w:hanging="2127"/>
        <w:rPr>
          <w:rFonts w:ascii="Century Gothic" w:hAnsi="Century Gothic"/>
          <w:sz w:val="22"/>
          <w:lang w:val="en-GB"/>
        </w:rPr>
      </w:pPr>
      <w:r>
        <w:rPr>
          <w:rFonts w:ascii="Century Gothic" w:hAnsi="Century Gothic"/>
          <w:sz w:val="22"/>
          <w:lang w:val="en-GB"/>
        </w:rPr>
        <w:t xml:space="preserve">Dic -1998                   </w:t>
      </w:r>
      <w:r>
        <w:rPr>
          <w:rFonts w:ascii="Century Gothic" w:hAnsi="Century Gothic"/>
          <w:b/>
          <w:sz w:val="22"/>
          <w:lang w:val="en-GB"/>
        </w:rPr>
        <w:t>RICHFIELD HIGH SCHOOL</w:t>
      </w:r>
    </w:p>
    <w:p w:rsidR="001307C0" w:rsidRPr="009F05D4" w:rsidRDefault="001307C0">
      <w:pPr>
        <w:ind w:left="2127" w:hanging="2127"/>
        <w:rPr>
          <w:rFonts w:ascii="Century Gothic" w:hAnsi="Century Gothic"/>
          <w:sz w:val="22"/>
        </w:rPr>
      </w:pPr>
      <w:r w:rsidRPr="009F05D4">
        <w:rPr>
          <w:rFonts w:ascii="Century Gothic" w:hAnsi="Century Gothic"/>
          <w:sz w:val="22"/>
        </w:rPr>
        <w:t xml:space="preserve">Ene-2000                   </w:t>
      </w:r>
      <w:r w:rsidR="009F05D4" w:rsidRPr="009F05D4">
        <w:rPr>
          <w:rFonts w:ascii="Century Gothic" w:hAnsi="Century Gothic"/>
          <w:b/>
          <w:sz w:val="22"/>
        </w:rPr>
        <w:t>I</w:t>
      </w:r>
      <w:r w:rsidR="009F05D4">
        <w:rPr>
          <w:rFonts w:ascii="Century Gothic" w:hAnsi="Century Gothic"/>
          <w:b/>
          <w:sz w:val="22"/>
        </w:rPr>
        <w:t>NGLES AVANZADO</w:t>
      </w:r>
    </w:p>
    <w:p w:rsidR="001307C0" w:rsidRDefault="001307C0">
      <w:pPr>
        <w:ind w:left="2127" w:hanging="2127"/>
        <w:rPr>
          <w:rFonts w:ascii="Comic Sans MS" w:hAnsi="Comic Sans MS"/>
          <w:b/>
          <w:sz w:val="22"/>
        </w:rPr>
      </w:pPr>
      <w:r w:rsidRPr="009F05D4">
        <w:rPr>
          <w:rFonts w:ascii="Century Gothic" w:hAnsi="Century Gothic"/>
          <w:sz w:val="22"/>
        </w:rPr>
        <w:t xml:space="preserve">   </w:t>
      </w:r>
      <w:r w:rsidR="009F05D4">
        <w:rPr>
          <w:rFonts w:ascii="Century Gothic" w:hAnsi="Century Gothic"/>
          <w:sz w:val="22"/>
        </w:rPr>
        <w:t xml:space="preserve">                               </w:t>
      </w:r>
      <w:r w:rsidR="00DC6E3F" w:rsidRPr="00844036">
        <w:rPr>
          <w:rFonts w:ascii="Century Gothic" w:hAnsi="Century Gothic"/>
          <w:sz w:val="22"/>
        </w:rPr>
        <w:t>Estados Unidos -  Minnesota</w:t>
      </w:r>
    </w:p>
    <w:p w:rsidR="001307C0" w:rsidRDefault="001307C0">
      <w:pPr>
        <w:rPr>
          <w:rFonts w:ascii="Comic Sans MS" w:hAnsi="Comic Sans MS"/>
          <w:sz w:val="22"/>
        </w:rPr>
      </w:pPr>
    </w:p>
    <w:p w:rsidR="007E4FF4" w:rsidRDefault="007E4FF4">
      <w:pPr>
        <w:rPr>
          <w:rFonts w:ascii="Comic Sans MS" w:hAnsi="Comic Sans MS"/>
          <w:sz w:val="22"/>
        </w:rPr>
      </w:pPr>
    </w:p>
    <w:p w:rsidR="001307C0" w:rsidRDefault="001307C0">
      <w:pPr>
        <w:rPr>
          <w:rFonts w:ascii="Comic Sans MS" w:hAnsi="Comic Sans MS"/>
          <w:sz w:val="22"/>
        </w:rPr>
      </w:pPr>
    </w:p>
    <w:p w:rsidR="001307C0" w:rsidRDefault="001307C0">
      <w:pPr>
        <w:rPr>
          <w:rFonts w:ascii="Comic Sans MS" w:hAnsi="Comic Sans MS"/>
          <w:sz w:val="22"/>
        </w:rPr>
      </w:pPr>
      <w:r>
        <w:rPr>
          <w:rFonts w:ascii="Comic Sans MS" w:hAnsi="Comic Sans MS"/>
          <w:b/>
          <w:noProof/>
        </w:rPr>
        <w:pict>
          <v:shape id="_x0000_s1032" type="#_x0000_t202" style="position:absolute;margin-left:1.1pt;margin-top:6.8pt;width:120pt;height:24pt;z-index:251658752" o:allowincell="f">
            <o:extrusion v:ext="view" on="t"/>
            <v:textbox style="mso-next-textbox:#_x0000_s1032">
              <w:txbxContent>
                <w:p w:rsidR="001307C0" w:rsidRDefault="001307C0">
                  <w:r>
                    <w:rPr>
                      <w:rFonts w:ascii="Comic Sans MS" w:hAnsi="Comic Sans MS"/>
                      <w:b/>
                      <w:sz w:val="22"/>
                    </w:rPr>
                    <w:t>INFORMÁTICA:</w:t>
                  </w:r>
                </w:p>
              </w:txbxContent>
            </v:textbox>
          </v:shape>
        </w:pict>
      </w:r>
    </w:p>
    <w:p w:rsidR="001307C0" w:rsidRDefault="001307C0">
      <w:pPr>
        <w:ind w:left="2127" w:hanging="2127"/>
        <w:rPr>
          <w:rFonts w:ascii="Comic Sans MS" w:hAnsi="Comic Sans MS"/>
          <w:sz w:val="22"/>
        </w:rPr>
      </w:pPr>
    </w:p>
    <w:p w:rsidR="001307C0" w:rsidRDefault="001307C0">
      <w:pPr>
        <w:ind w:left="4" w:hanging="4"/>
        <w:rPr>
          <w:rFonts w:ascii="Century Gothic" w:hAnsi="Century Gothic"/>
          <w:sz w:val="22"/>
        </w:rPr>
      </w:pPr>
    </w:p>
    <w:p w:rsidR="001307C0" w:rsidRDefault="001307C0">
      <w:pPr>
        <w:ind w:left="4" w:hanging="4"/>
        <w:rPr>
          <w:rFonts w:ascii="Century Gothic" w:hAnsi="Century Gothic"/>
          <w:sz w:val="22"/>
        </w:rPr>
      </w:pPr>
    </w:p>
    <w:p w:rsidR="001307C0" w:rsidRDefault="001307C0">
      <w:pPr>
        <w:ind w:left="4" w:hanging="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Manejo de PC a nivel usuario, en los siguientes programas:</w:t>
      </w:r>
    </w:p>
    <w:p w:rsidR="001307C0" w:rsidRDefault="001307C0">
      <w:pPr>
        <w:ind w:left="708" w:hanging="4"/>
        <w:rPr>
          <w:rFonts w:ascii="Century Gothic" w:hAnsi="Century Gothic"/>
          <w:sz w:val="22"/>
        </w:rPr>
      </w:pPr>
    </w:p>
    <w:p w:rsidR="001307C0" w:rsidRDefault="001307C0">
      <w:pPr>
        <w:pStyle w:val="Sangra2detindependiente"/>
        <w:numPr>
          <w:ilvl w:val="0"/>
          <w:numId w:val="2"/>
        </w:numPr>
        <w:rPr>
          <w:b/>
          <w:lang w:val="en-US"/>
        </w:rPr>
      </w:pPr>
      <w:r>
        <w:rPr>
          <w:lang w:val="en-US"/>
        </w:rPr>
        <w:t>Windows, MS Word, MS Excel, MS Power Point, GlobalInk Traductor, Internet Explorer, Outlook Express (correo electrónico) y softwares administrativos.</w:t>
      </w:r>
    </w:p>
    <w:p w:rsidR="001307C0" w:rsidRDefault="001307C0">
      <w:pPr>
        <w:spacing w:line="360" w:lineRule="auto"/>
        <w:ind w:left="357"/>
        <w:jc w:val="both"/>
        <w:rPr>
          <w:rFonts w:ascii="Century Gothic" w:hAnsi="Century Gothic"/>
          <w:b/>
          <w:sz w:val="22"/>
          <w:u w:val="single"/>
        </w:rPr>
      </w:pPr>
      <w:r>
        <w:rPr>
          <w:rFonts w:ascii="Century Gothic" w:hAnsi="Century Gothic"/>
          <w:b/>
          <w:sz w:val="22"/>
          <w:u w:val="single"/>
        </w:rPr>
        <w:t>SISTEMAS DE CONTABILIDAD COMPUTARIZADOS</w:t>
      </w:r>
    </w:p>
    <w:p w:rsidR="001307C0" w:rsidRDefault="001307C0">
      <w:pPr>
        <w:spacing w:line="360" w:lineRule="auto"/>
        <w:ind w:left="357"/>
        <w:jc w:val="both"/>
        <w:rPr>
          <w:rFonts w:ascii="Century Gothic" w:hAnsi="Century Gothic"/>
          <w:b/>
          <w:sz w:val="22"/>
          <w:u w:val="single"/>
        </w:rPr>
      </w:pPr>
    </w:p>
    <w:p w:rsidR="001307C0" w:rsidRDefault="001307C0">
      <w:pPr>
        <w:numPr>
          <w:ilvl w:val="0"/>
          <w:numId w:val="3"/>
        </w:numPr>
        <w:tabs>
          <w:tab w:val="clear" w:pos="720"/>
          <w:tab w:val="num" w:pos="1077"/>
        </w:tabs>
        <w:ind w:left="1071" w:hanging="357"/>
        <w:jc w:val="both"/>
        <w:rPr>
          <w:rFonts w:ascii="Century Gothic" w:hAnsi="Century Gothic"/>
          <w:sz w:val="22"/>
          <w:lang w:val="en-US"/>
        </w:rPr>
      </w:pPr>
      <w:r>
        <w:rPr>
          <w:rFonts w:ascii="Century Gothic" w:hAnsi="Century Gothic"/>
          <w:sz w:val="22"/>
          <w:lang w:val="en-US"/>
        </w:rPr>
        <w:t>CONCAR</w:t>
      </w:r>
    </w:p>
    <w:p w:rsidR="001307C0" w:rsidRDefault="000920A1">
      <w:pPr>
        <w:numPr>
          <w:ilvl w:val="0"/>
          <w:numId w:val="3"/>
        </w:numPr>
        <w:tabs>
          <w:tab w:val="clear" w:pos="720"/>
          <w:tab w:val="num" w:pos="1077"/>
        </w:tabs>
        <w:ind w:left="1071" w:hanging="357"/>
        <w:jc w:val="both"/>
        <w:rPr>
          <w:rFonts w:ascii="Century Gothic" w:hAnsi="Century Gothic"/>
          <w:sz w:val="22"/>
          <w:lang w:val="en-US"/>
        </w:rPr>
      </w:pPr>
      <w:r>
        <w:rPr>
          <w:rFonts w:ascii="Century Gothic" w:hAnsi="Century Gothic"/>
          <w:sz w:val="22"/>
          <w:lang w:val="en-US"/>
        </w:rPr>
        <w:t>ERP – SAP / ORACLE</w:t>
      </w:r>
    </w:p>
    <w:p w:rsidR="001307C0" w:rsidRDefault="001307C0">
      <w:pPr>
        <w:numPr>
          <w:ilvl w:val="0"/>
          <w:numId w:val="3"/>
        </w:numPr>
        <w:tabs>
          <w:tab w:val="clear" w:pos="720"/>
          <w:tab w:val="num" w:pos="1077"/>
        </w:tabs>
        <w:ind w:left="1071" w:hanging="357"/>
        <w:jc w:val="both"/>
        <w:rPr>
          <w:rFonts w:ascii="Century Gothic" w:hAnsi="Century Gothic"/>
          <w:sz w:val="22"/>
          <w:lang w:val="en-US"/>
        </w:rPr>
      </w:pPr>
      <w:r>
        <w:rPr>
          <w:rFonts w:ascii="Century Gothic" w:hAnsi="Century Gothic"/>
          <w:sz w:val="22"/>
          <w:lang w:val="en-US"/>
        </w:rPr>
        <w:t>SIIGO</w:t>
      </w:r>
      <w:r w:rsidR="000920A1">
        <w:rPr>
          <w:rFonts w:ascii="Century Gothic" w:hAnsi="Century Gothic"/>
          <w:sz w:val="22"/>
          <w:lang w:val="en-US"/>
        </w:rPr>
        <w:t xml:space="preserve"> </w:t>
      </w:r>
    </w:p>
    <w:p w:rsidR="001307C0" w:rsidRDefault="001307C0">
      <w:pPr>
        <w:numPr>
          <w:ilvl w:val="0"/>
          <w:numId w:val="3"/>
        </w:numPr>
        <w:tabs>
          <w:tab w:val="clear" w:pos="720"/>
          <w:tab w:val="num" w:pos="1077"/>
        </w:tabs>
        <w:ind w:left="1071" w:hanging="357"/>
        <w:jc w:val="both"/>
        <w:rPr>
          <w:rFonts w:ascii="Century Gothic" w:hAnsi="Century Gothic"/>
          <w:sz w:val="22"/>
          <w:lang w:val="en-US"/>
        </w:rPr>
      </w:pPr>
      <w:r>
        <w:rPr>
          <w:rFonts w:ascii="Century Gothic" w:hAnsi="Century Gothic"/>
          <w:sz w:val="22"/>
          <w:lang w:val="en-US"/>
        </w:rPr>
        <w:t>SISCONT – INVENTARIOS</w:t>
      </w:r>
    </w:p>
    <w:p w:rsidR="001307C0" w:rsidRDefault="001307C0">
      <w:pPr>
        <w:numPr>
          <w:ilvl w:val="0"/>
          <w:numId w:val="3"/>
        </w:numPr>
        <w:tabs>
          <w:tab w:val="clear" w:pos="720"/>
          <w:tab w:val="num" w:pos="1077"/>
        </w:tabs>
        <w:ind w:left="1071" w:hanging="357"/>
        <w:jc w:val="both"/>
        <w:rPr>
          <w:rFonts w:ascii="Century Gothic" w:hAnsi="Century Gothic"/>
          <w:sz w:val="22"/>
          <w:lang w:val="en-US"/>
        </w:rPr>
      </w:pPr>
      <w:r>
        <w:rPr>
          <w:rFonts w:ascii="Century Gothic" w:hAnsi="Century Gothic"/>
          <w:sz w:val="22"/>
          <w:lang w:val="en-US"/>
        </w:rPr>
        <w:t>BOOKEPER</w:t>
      </w:r>
    </w:p>
    <w:p w:rsidR="001307C0" w:rsidRDefault="001307C0">
      <w:pPr>
        <w:numPr>
          <w:ilvl w:val="0"/>
          <w:numId w:val="3"/>
        </w:numPr>
        <w:tabs>
          <w:tab w:val="clear" w:pos="720"/>
          <w:tab w:val="num" w:pos="1077"/>
        </w:tabs>
        <w:ind w:left="1071" w:hanging="357"/>
        <w:jc w:val="both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>PDT – SUNAT</w:t>
      </w:r>
    </w:p>
    <w:p w:rsidR="001307C0" w:rsidRDefault="001307C0">
      <w:pPr>
        <w:rPr>
          <w:rFonts w:ascii="Comic Sans MS" w:hAnsi="Comic Sans MS"/>
          <w:sz w:val="22"/>
          <w:lang w:val="es-MX"/>
        </w:rPr>
      </w:pPr>
    </w:p>
    <w:p w:rsidR="001307C0" w:rsidRDefault="001307C0">
      <w:pPr>
        <w:ind w:left="2127" w:hanging="2127"/>
        <w:rPr>
          <w:rFonts w:ascii="Comic Sans MS" w:hAnsi="Comic Sans MS"/>
          <w:sz w:val="22"/>
          <w:lang w:val="es-MX"/>
        </w:rPr>
      </w:pPr>
    </w:p>
    <w:p w:rsidR="001307C0" w:rsidRDefault="001307C0">
      <w:pPr>
        <w:ind w:left="2127" w:hanging="2127"/>
        <w:rPr>
          <w:rFonts w:ascii="Comic Sans MS" w:hAnsi="Comic Sans MS"/>
          <w:sz w:val="22"/>
          <w:lang w:val="es-MX"/>
        </w:rPr>
      </w:pPr>
    </w:p>
    <w:p w:rsidR="001307C0" w:rsidRDefault="001307C0">
      <w:pPr>
        <w:ind w:left="2127" w:hanging="2127"/>
        <w:rPr>
          <w:rFonts w:ascii="Comic Sans MS" w:hAnsi="Comic Sans MS"/>
          <w:sz w:val="22"/>
          <w:lang w:val="es-MX"/>
        </w:rPr>
      </w:pPr>
      <w:r>
        <w:rPr>
          <w:rFonts w:ascii="Comic Sans MS" w:hAnsi="Comic Sans MS"/>
          <w:b/>
          <w:noProof/>
        </w:rPr>
        <w:pict>
          <v:shape id="_x0000_s1033" type="#_x0000_t202" style="position:absolute;left:0;text-align:left;margin-left:-3.85pt;margin-top:-21.9pt;width:3in;height:24pt;z-index:251659776" o:allowincell="f">
            <o:extrusion v:ext="view" on="t"/>
            <v:textbox>
              <w:txbxContent>
                <w:p w:rsidR="001307C0" w:rsidRDefault="001307C0">
                  <w:r>
                    <w:rPr>
                      <w:rFonts w:ascii="Comic Sans MS" w:hAnsi="Comic Sans MS"/>
                      <w:b/>
                      <w:sz w:val="22"/>
                    </w:rPr>
                    <w:t>CONFERENCIAS Y SEMINARIOS:</w:t>
                  </w:r>
                </w:p>
              </w:txbxContent>
            </v:textbox>
          </v:shape>
        </w:pict>
      </w:r>
    </w:p>
    <w:p w:rsidR="001307C0" w:rsidRDefault="001307C0">
      <w:pPr>
        <w:numPr>
          <w:ilvl w:val="0"/>
          <w:numId w:val="5"/>
        </w:numPr>
        <w:jc w:val="both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 xml:space="preserve">Calculo de Los Impuesto a </w:t>
      </w:r>
      <w:smartTag w:uri="urn:schemas-microsoft-com:office:smarttags" w:element="PersonName">
        <w:smartTagPr>
          <w:attr w:name="ProductID" w:val="la Renta"/>
        </w:smartTagPr>
        <w:r>
          <w:rPr>
            <w:rFonts w:ascii="Century Gothic" w:hAnsi="Century Gothic"/>
            <w:sz w:val="22"/>
            <w:lang w:val="es-MX"/>
          </w:rPr>
          <w:t>la Renta</w:t>
        </w:r>
      </w:smartTag>
      <w:r w:rsidR="0072249C">
        <w:rPr>
          <w:rFonts w:ascii="Century Gothic" w:hAnsi="Century Gothic"/>
          <w:sz w:val="22"/>
          <w:lang w:val="es-MX"/>
        </w:rPr>
        <w:t xml:space="preserve"> 2008</w:t>
      </w:r>
    </w:p>
    <w:p w:rsidR="001307C0" w:rsidRDefault="001307C0">
      <w:pPr>
        <w:jc w:val="both"/>
        <w:rPr>
          <w:rFonts w:ascii="Century Gothic" w:hAnsi="Century Gothic"/>
          <w:sz w:val="22"/>
          <w:lang w:val="es-MX"/>
        </w:rPr>
      </w:pPr>
    </w:p>
    <w:p w:rsidR="001307C0" w:rsidRDefault="001307C0">
      <w:pPr>
        <w:numPr>
          <w:ilvl w:val="0"/>
          <w:numId w:val="5"/>
        </w:numPr>
        <w:jc w:val="both"/>
        <w:rPr>
          <w:rFonts w:ascii="Century Gothic" w:hAnsi="Century Gothic"/>
          <w:sz w:val="22"/>
          <w:lang w:val="es-MX"/>
        </w:rPr>
      </w:pPr>
      <w:r>
        <w:rPr>
          <w:rFonts w:ascii="Century Gothic" w:hAnsi="Century Gothic"/>
          <w:sz w:val="22"/>
          <w:lang w:val="es-MX"/>
        </w:rPr>
        <w:t>Declaración Impuesto a la renta NIC 12</w:t>
      </w:r>
    </w:p>
    <w:p w:rsidR="001307C0" w:rsidRDefault="001307C0">
      <w:pPr>
        <w:jc w:val="both"/>
        <w:rPr>
          <w:rFonts w:ascii="Century Gothic" w:hAnsi="Century Gothic"/>
          <w:sz w:val="22"/>
          <w:lang w:val="es-MX"/>
        </w:rPr>
      </w:pPr>
    </w:p>
    <w:p w:rsidR="001307C0" w:rsidRDefault="001307C0">
      <w:pPr>
        <w:numPr>
          <w:ilvl w:val="0"/>
          <w:numId w:val="5"/>
        </w:num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Seminario de Los Instrumentos Financieros – Derivados</w:t>
      </w:r>
    </w:p>
    <w:p w:rsidR="001307C0" w:rsidRDefault="001307C0">
      <w:pPr>
        <w:jc w:val="both"/>
        <w:rPr>
          <w:rFonts w:ascii="Century Gothic" w:hAnsi="Century Gothic"/>
          <w:sz w:val="22"/>
        </w:rPr>
      </w:pPr>
    </w:p>
    <w:p w:rsidR="001307C0" w:rsidRPr="009F05D4" w:rsidRDefault="001307C0" w:rsidP="0072249C">
      <w:pPr>
        <w:numPr>
          <w:ilvl w:val="0"/>
          <w:numId w:val="5"/>
        </w:num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  <w:lang w:val="en-US"/>
        </w:rPr>
        <w:t>Perce</w:t>
      </w:r>
      <w:r w:rsidR="00090CAA">
        <w:rPr>
          <w:rFonts w:ascii="Century Gothic" w:hAnsi="Century Gothic"/>
          <w:sz w:val="22"/>
          <w:lang w:val="en-US"/>
        </w:rPr>
        <w:t xml:space="preserve">pcion , Retencion y Detraccion </w:t>
      </w:r>
    </w:p>
    <w:p w:rsidR="009F05D4" w:rsidRDefault="009F05D4" w:rsidP="009F05D4">
      <w:pPr>
        <w:pStyle w:val="Prrafodelista"/>
        <w:rPr>
          <w:rFonts w:ascii="Century Gothic" w:hAnsi="Century Gothic"/>
          <w:sz w:val="22"/>
        </w:rPr>
      </w:pPr>
    </w:p>
    <w:p w:rsidR="009F05D4" w:rsidRPr="0072249C" w:rsidRDefault="009F05D4" w:rsidP="009F05D4">
      <w:pPr>
        <w:jc w:val="both"/>
        <w:rPr>
          <w:rFonts w:ascii="Century Gothic" w:hAnsi="Century Gothic"/>
          <w:sz w:val="22"/>
        </w:rPr>
      </w:pPr>
    </w:p>
    <w:p w:rsidR="009F05D4" w:rsidRDefault="009F05D4" w:rsidP="009F05D4">
      <w:pPr>
        <w:rPr>
          <w:rFonts w:ascii="Century Gothic" w:hAnsi="Century Gothic"/>
          <w:sz w:val="22"/>
        </w:rPr>
      </w:pPr>
    </w:p>
    <w:p w:rsidR="009F05D4" w:rsidRDefault="009F05D4" w:rsidP="0072249C">
      <w:pPr>
        <w:ind w:left="709"/>
        <w:rPr>
          <w:rFonts w:ascii="Century Gothic" w:hAnsi="Century Gothic"/>
          <w:sz w:val="22"/>
        </w:rPr>
      </w:pPr>
    </w:p>
    <w:p w:rsidR="009F05D4" w:rsidRDefault="009F05D4" w:rsidP="0072249C">
      <w:pPr>
        <w:ind w:left="709"/>
        <w:rPr>
          <w:rFonts w:ascii="Century Gothic" w:hAnsi="Century Gothic"/>
          <w:sz w:val="22"/>
        </w:rPr>
      </w:pPr>
    </w:p>
    <w:p w:rsidR="009F05D4" w:rsidRDefault="009F05D4" w:rsidP="0072249C">
      <w:pPr>
        <w:ind w:left="709"/>
        <w:rPr>
          <w:rFonts w:ascii="Century Gothic" w:hAnsi="Century Gothic"/>
          <w:sz w:val="22"/>
        </w:rPr>
      </w:pPr>
    </w:p>
    <w:p w:rsidR="001307C0" w:rsidRDefault="009F05D4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</w:t>
      </w:r>
      <w:r>
        <w:rPr>
          <w:rFonts w:ascii="Century Gothic" w:hAnsi="Century Gothic"/>
          <w:noProof/>
          <w:sz w:val="22"/>
        </w:rPr>
        <w:pict>
          <v:shape id="_x0000_s1043" type="#_x0000_t202" style="position:absolute;margin-left:8.15pt;margin-top:-48.05pt;width:3in;height:33pt;z-index:251660800;mso-position-horizontal-relative:text;mso-position-vertical-relative:text" o:allowincell="f">
            <o:extrusion v:ext="view" on="t"/>
            <v:textbox>
              <w:txbxContent>
                <w:p w:rsidR="009F05D4" w:rsidRDefault="009F05D4" w:rsidP="009F05D4">
                  <w:r>
                    <w:rPr>
                      <w:rFonts w:ascii="Comic Sans MS" w:hAnsi="Comic Sans MS"/>
                      <w:b/>
                      <w:sz w:val="22"/>
                    </w:rPr>
                    <w:t>REFERENCIAS PERSONALES:</w:t>
                  </w:r>
                </w:p>
              </w:txbxContent>
            </v:textbox>
          </v:shape>
        </w:pict>
      </w:r>
    </w:p>
    <w:p w:rsidR="001307C0" w:rsidRPr="009F05D4" w:rsidRDefault="0072249C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2"/>
        </w:rPr>
        <w:t xml:space="preserve">   </w:t>
      </w:r>
      <w:r w:rsidR="009F05D4" w:rsidRPr="009F05D4">
        <w:rPr>
          <w:rFonts w:ascii="Century Gothic" w:hAnsi="Century Gothic"/>
          <w:b/>
          <w:sz w:val="22"/>
        </w:rPr>
        <w:t>CPC PABLO ARIAS CANO</w:t>
      </w:r>
      <w:r w:rsidRPr="009F05D4">
        <w:rPr>
          <w:rFonts w:ascii="Century Gothic" w:hAnsi="Century Gothic"/>
          <w:b/>
          <w:sz w:val="22"/>
        </w:rPr>
        <w:t xml:space="preserve">                                                                     </w:t>
      </w:r>
    </w:p>
    <w:p w:rsidR="001307C0" w:rsidRDefault="009F05D4">
      <w:pPr>
        <w:ind w:left="709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JEFE DE CONTABILIDAD</w:t>
      </w:r>
    </w:p>
    <w:p w:rsidR="009F05D4" w:rsidRDefault="009F05D4">
      <w:pPr>
        <w:ind w:left="709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CORPORACION MEDCO SAC</w:t>
      </w:r>
    </w:p>
    <w:p w:rsidR="009F05D4" w:rsidRDefault="009F05D4">
      <w:pPr>
        <w:ind w:left="709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TELF.- 997935469</w:t>
      </w:r>
    </w:p>
    <w:p w:rsidR="001307C0" w:rsidRDefault="001307C0">
      <w:pPr>
        <w:rPr>
          <w:rFonts w:ascii="Comic Sans MS" w:hAnsi="Comic Sans MS"/>
          <w:sz w:val="22"/>
        </w:rPr>
      </w:pPr>
    </w:p>
    <w:p w:rsidR="009F05D4" w:rsidRPr="009F05D4" w:rsidRDefault="009F05D4" w:rsidP="009F05D4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2"/>
        </w:rPr>
        <w:t xml:space="preserve">  </w:t>
      </w:r>
      <w:r w:rsidRPr="009F05D4">
        <w:rPr>
          <w:rFonts w:ascii="Century Gothic" w:hAnsi="Century Gothic"/>
          <w:b/>
          <w:sz w:val="22"/>
        </w:rPr>
        <w:t xml:space="preserve">CPC </w:t>
      </w:r>
      <w:r>
        <w:rPr>
          <w:rFonts w:ascii="Century Gothic" w:hAnsi="Century Gothic"/>
          <w:b/>
          <w:sz w:val="22"/>
        </w:rPr>
        <w:t>JESSICA BERROCAL HERRERA</w:t>
      </w:r>
    </w:p>
    <w:p w:rsidR="009F05D4" w:rsidRDefault="009F05D4" w:rsidP="009F05D4">
      <w:pPr>
        <w:ind w:left="709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CONTADORA GENERAL </w:t>
      </w:r>
    </w:p>
    <w:p w:rsidR="009F05D4" w:rsidRDefault="009F05D4" w:rsidP="009F05D4">
      <w:pPr>
        <w:ind w:left="709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IMUPESA SA</w:t>
      </w:r>
    </w:p>
    <w:p w:rsidR="009F05D4" w:rsidRDefault="009F05D4" w:rsidP="009F05D4">
      <w:pPr>
        <w:ind w:left="709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TELF.- </w:t>
      </w:r>
      <w:r>
        <w:rPr>
          <w:rFonts w:ascii="Tahoma" w:hAnsi="Tahoma"/>
          <w:color w:val="000000"/>
          <w:sz w:val="22"/>
          <w:szCs w:val="22"/>
        </w:rPr>
        <w:t>994057695</w:t>
      </w:r>
    </w:p>
    <w:p w:rsidR="009F05D4" w:rsidRDefault="009F05D4" w:rsidP="009F05D4">
      <w:pPr>
        <w:ind w:left="709"/>
        <w:rPr>
          <w:rFonts w:ascii="Century Gothic" w:hAnsi="Century Gothic"/>
          <w:sz w:val="22"/>
        </w:rPr>
      </w:pPr>
    </w:p>
    <w:p w:rsidR="009F05D4" w:rsidRPr="009F05D4" w:rsidRDefault="009F05D4" w:rsidP="009F05D4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2"/>
        </w:rPr>
        <w:t xml:space="preserve">  </w:t>
      </w:r>
      <w:r w:rsidRPr="009F05D4">
        <w:rPr>
          <w:rFonts w:ascii="Century Gothic" w:hAnsi="Century Gothic"/>
          <w:b/>
          <w:sz w:val="22"/>
        </w:rPr>
        <w:t xml:space="preserve">CPC </w:t>
      </w:r>
      <w:r>
        <w:rPr>
          <w:rFonts w:ascii="Century Gothic" w:hAnsi="Century Gothic"/>
          <w:b/>
          <w:sz w:val="22"/>
        </w:rPr>
        <w:t>JAIME MAEDA CHAVEZ</w:t>
      </w:r>
    </w:p>
    <w:p w:rsidR="009F05D4" w:rsidRDefault="009F05D4" w:rsidP="009F05D4">
      <w:pPr>
        <w:ind w:left="709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JEFE DE FINANZAS</w:t>
      </w:r>
    </w:p>
    <w:p w:rsidR="009F05D4" w:rsidRDefault="009F05D4" w:rsidP="009F05D4">
      <w:pPr>
        <w:ind w:left="709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PAPELERA NACIONAL SA</w:t>
      </w:r>
    </w:p>
    <w:p w:rsidR="009F05D4" w:rsidRDefault="009F05D4" w:rsidP="009F05D4">
      <w:pPr>
        <w:ind w:left="709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TELF .- 336-6600</w:t>
      </w:r>
    </w:p>
    <w:p w:rsidR="009F05D4" w:rsidRDefault="009F05D4" w:rsidP="009F05D4">
      <w:pPr>
        <w:ind w:left="709"/>
        <w:rPr>
          <w:rFonts w:ascii="Century Gothic" w:hAnsi="Century Gothic"/>
          <w:sz w:val="22"/>
        </w:rPr>
      </w:pPr>
    </w:p>
    <w:p w:rsidR="009F05D4" w:rsidRPr="009F05D4" w:rsidRDefault="009F05D4" w:rsidP="009F05D4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2"/>
        </w:rPr>
        <w:t xml:space="preserve">  DRA EDITH HUAYTAN </w:t>
      </w:r>
      <w:r w:rsidRPr="009F05D4">
        <w:rPr>
          <w:rFonts w:ascii="Century Gothic" w:hAnsi="Century Gothic"/>
          <w:b/>
          <w:sz w:val="22"/>
        </w:rPr>
        <w:t xml:space="preserve">                                                                     </w:t>
      </w:r>
    </w:p>
    <w:p w:rsidR="009F05D4" w:rsidRDefault="009F05D4" w:rsidP="009F05D4">
      <w:pPr>
        <w:ind w:left="709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JEFE DE RECURSOS HUMANOS</w:t>
      </w:r>
    </w:p>
    <w:p w:rsidR="009F05D4" w:rsidRDefault="009F05D4" w:rsidP="009F05D4">
      <w:pPr>
        <w:ind w:left="709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CEMENTOS PACASMAYO SAA</w:t>
      </w:r>
    </w:p>
    <w:p w:rsidR="009F05D4" w:rsidRDefault="009F05D4" w:rsidP="009F05D4">
      <w:pPr>
        <w:ind w:left="709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TELF.- 317-2000</w:t>
      </w:r>
    </w:p>
    <w:p w:rsidR="001307C0" w:rsidRDefault="001307C0">
      <w:pPr>
        <w:rPr>
          <w:rFonts w:ascii="Comic Sans MS" w:hAnsi="Comic Sans MS"/>
          <w:sz w:val="22"/>
        </w:rPr>
      </w:pPr>
    </w:p>
    <w:p w:rsidR="001307C0" w:rsidRDefault="001307C0">
      <w:pPr>
        <w:rPr>
          <w:rFonts w:ascii="Comic Sans MS" w:hAnsi="Comic Sans MS"/>
          <w:sz w:val="22"/>
        </w:rPr>
      </w:pPr>
    </w:p>
    <w:p w:rsidR="001307C0" w:rsidRDefault="001307C0" w:rsidP="009F05D4">
      <w:pPr>
        <w:tabs>
          <w:tab w:val="left" w:pos="720"/>
        </w:tabs>
        <w:adjustRightInd w:val="0"/>
        <w:ind w:left="277" w:right="18"/>
        <w:rPr>
          <w:rFonts w:ascii="Tahoma" w:hAnsi="Tahoma"/>
          <w:b/>
          <w:color w:val="000080"/>
        </w:rPr>
      </w:pPr>
      <w:r>
        <w:rPr>
          <w:rFonts w:ascii="Tahoma" w:hAnsi="Tahoma"/>
          <w:b/>
          <w:color w:val="000080"/>
        </w:rPr>
        <w:t xml:space="preserve">                                     </w:t>
      </w:r>
    </w:p>
    <w:p w:rsidR="007E4FF4" w:rsidRDefault="007E4FF4" w:rsidP="009F05D4">
      <w:pPr>
        <w:tabs>
          <w:tab w:val="left" w:pos="720"/>
        </w:tabs>
        <w:adjustRightInd w:val="0"/>
        <w:ind w:left="277" w:right="18"/>
        <w:rPr>
          <w:rFonts w:ascii="Tahoma" w:hAnsi="Tahoma"/>
          <w:b/>
          <w:color w:val="000080"/>
        </w:rPr>
      </w:pPr>
    </w:p>
    <w:p w:rsidR="007E4FF4" w:rsidRDefault="007E4FF4" w:rsidP="009F05D4">
      <w:pPr>
        <w:tabs>
          <w:tab w:val="left" w:pos="720"/>
        </w:tabs>
        <w:adjustRightInd w:val="0"/>
        <w:ind w:left="277" w:right="18"/>
        <w:rPr>
          <w:rFonts w:ascii="Tahoma" w:hAnsi="Tahoma"/>
          <w:b/>
          <w:color w:val="000080"/>
          <w:sz w:val="30"/>
          <w:szCs w:val="30"/>
        </w:rPr>
      </w:pPr>
      <w:r>
        <w:rPr>
          <w:rFonts w:ascii="Tahoma" w:hAnsi="Tahoma"/>
          <w:b/>
          <w:color w:val="000080"/>
        </w:rPr>
        <w:t xml:space="preserve">                                              </w:t>
      </w:r>
      <w:r w:rsidRPr="007E4FF4">
        <w:rPr>
          <w:rFonts w:ascii="Tahoma" w:hAnsi="Tahoma"/>
          <w:b/>
          <w:color w:val="000080"/>
          <w:sz w:val="30"/>
          <w:szCs w:val="30"/>
        </w:rPr>
        <w:t>DISPONIBILIDAD INMEDIATA</w:t>
      </w:r>
    </w:p>
    <w:p w:rsidR="00090CAA" w:rsidRDefault="00090CAA" w:rsidP="009F05D4">
      <w:pPr>
        <w:tabs>
          <w:tab w:val="left" w:pos="720"/>
        </w:tabs>
        <w:adjustRightInd w:val="0"/>
        <w:ind w:left="277" w:right="18"/>
        <w:rPr>
          <w:rFonts w:ascii="Tahoma" w:hAnsi="Tahoma"/>
          <w:b/>
          <w:color w:val="000080"/>
          <w:sz w:val="30"/>
          <w:szCs w:val="30"/>
        </w:rPr>
      </w:pPr>
      <w:r>
        <w:rPr>
          <w:rFonts w:ascii="Tahoma" w:hAnsi="Tahoma"/>
          <w:b/>
          <w:color w:val="000080"/>
          <w:sz w:val="30"/>
          <w:szCs w:val="30"/>
        </w:rPr>
        <w:t xml:space="preserve">                               JERRY PAUL ALAVENA</w:t>
      </w:r>
    </w:p>
    <w:p w:rsidR="00090CAA" w:rsidRPr="007E4FF4" w:rsidRDefault="00090CAA" w:rsidP="009F05D4">
      <w:pPr>
        <w:tabs>
          <w:tab w:val="left" w:pos="720"/>
        </w:tabs>
        <w:adjustRightInd w:val="0"/>
        <w:ind w:left="277" w:right="18"/>
        <w:rPr>
          <w:rFonts w:ascii="Tahoma" w:hAnsi="Tahoma"/>
          <w:b/>
          <w:color w:val="000080"/>
          <w:sz w:val="30"/>
          <w:szCs w:val="30"/>
        </w:rPr>
      </w:pPr>
      <w:r>
        <w:rPr>
          <w:rFonts w:ascii="Tahoma" w:hAnsi="Tahoma"/>
          <w:b/>
          <w:color w:val="000080"/>
          <w:sz w:val="30"/>
          <w:szCs w:val="30"/>
        </w:rPr>
        <w:t xml:space="preserve">                               CELL 991727463</w:t>
      </w:r>
    </w:p>
    <w:sectPr w:rsidR="00090CAA" w:rsidRPr="007E4FF4">
      <w:footerReference w:type="even" r:id="rId8"/>
      <w:footerReference w:type="default" r:id="rId9"/>
      <w:pgSz w:w="11907" w:h="16840" w:code="9"/>
      <w:pgMar w:top="1701" w:right="1701" w:bottom="1701" w:left="1701" w:header="340" w:footer="9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5DD" w:rsidRDefault="00D925DD">
      <w:r>
        <w:separator/>
      </w:r>
    </w:p>
  </w:endnote>
  <w:endnote w:type="continuationSeparator" w:id="1">
    <w:p w:rsidR="00D925DD" w:rsidRDefault="00D92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C0" w:rsidRDefault="001307C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07C0" w:rsidRDefault="001307C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C0" w:rsidRDefault="001307C0">
    <w:pPr>
      <w:pStyle w:val="Piedepgina"/>
      <w:framePr w:wrap="around" w:vAnchor="text" w:hAnchor="margin" w:xAlign="right" w:y="1"/>
      <w:rPr>
        <w:rStyle w:val="Nmerodepgina"/>
        <w:rFonts w:ascii="Arial" w:hAnsi="Arial"/>
        <w:sz w:val="22"/>
      </w:rPr>
    </w:pPr>
    <w:r>
      <w:rPr>
        <w:rStyle w:val="Nmerodepgina"/>
        <w:rFonts w:ascii="Arial" w:hAnsi="Arial"/>
        <w:sz w:val="22"/>
      </w:rPr>
      <w:fldChar w:fldCharType="begin"/>
    </w:r>
    <w:r>
      <w:rPr>
        <w:rStyle w:val="Nmerodepgina"/>
        <w:rFonts w:ascii="Arial" w:hAnsi="Arial"/>
        <w:sz w:val="22"/>
      </w:rPr>
      <w:instrText xml:space="preserve">PAGE  </w:instrText>
    </w:r>
    <w:r>
      <w:rPr>
        <w:rStyle w:val="Nmerodepgina"/>
        <w:rFonts w:ascii="Arial" w:hAnsi="Arial"/>
        <w:sz w:val="22"/>
      </w:rPr>
      <w:fldChar w:fldCharType="separate"/>
    </w:r>
    <w:r w:rsidR="00090CAA">
      <w:rPr>
        <w:rStyle w:val="Nmerodepgina"/>
        <w:rFonts w:ascii="Arial" w:hAnsi="Arial"/>
        <w:noProof/>
        <w:sz w:val="22"/>
      </w:rPr>
      <w:t>2</w:t>
    </w:r>
    <w:r>
      <w:rPr>
        <w:rStyle w:val="Nmerodepgina"/>
        <w:rFonts w:ascii="Arial" w:hAnsi="Arial"/>
        <w:sz w:val="22"/>
      </w:rPr>
      <w:fldChar w:fldCharType="end"/>
    </w:r>
  </w:p>
  <w:p w:rsidR="001307C0" w:rsidRDefault="001307C0">
    <w:pPr>
      <w:pStyle w:val="Piedepgina"/>
      <w:pBdr>
        <w:top w:val="single" w:sz="4" w:space="1" w:color="auto"/>
      </w:pBdr>
      <w:ind w:right="360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JERRY PAUL ALAVENA CASTRO</w:t>
    </w:r>
  </w:p>
  <w:p w:rsidR="00DC6E3F" w:rsidRDefault="002E5F09">
    <w:pPr>
      <w:pStyle w:val="Piedepgina"/>
      <w:pBdr>
        <w:top w:val="single" w:sz="4" w:space="1" w:color="auto"/>
      </w:pBdr>
      <w:ind w:right="360"/>
      <w:rPr>
        <w:rFonts w:ascii="Arial" w:hAnsi="Arial"/>
        <w:sz w:val="16"/>
      </w:rPr>
    </w:pPr>
    <w:r>
      <w:rPr>
        <w:rFonts w:ascii="Arial" w:hAnsi="Arial"/>
        <w:sz w:val="16"/>
      </w:rPr>
      <w:t xml:space="preserve">  (511) 991727463</w:t>
    </w:r>
  </w:p>
  <w:p w:rsidR="001307C0" w:rsidRDefault="001307C0">
    <w:pPr>
      <w:pStyle w:val="Piedepgina"/>
      <w:rPr>
        <w:rFonts w:ascii="Arial" w:hAnsi="Arial"/>
      </w:rPr>
    </w:pPr>
    <w:r>
      <w:rPr>
        <w:rFonts w:ascii="Arial" w:hAnsi="Arial"/>
        <w:sz w:val="16"/>
      </w:rPr>
      <w:sym w:font="Wingdings" w:char="F02A"/>
    </w:r>
    <w:r w:rsidR="00DC6E3F">
      <w:rPr>
        <w:rFonts w:ascii="Arial" w:hAnsi="Arial"/>
        <w:sz w:val="16"/>
      </w:rPr>
      <w:t xml:space="preserve"> jerryalavena@hotmail.com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5DD" w:rsidRDefault="00D925DD">
      <w:r>
        <w:separator/>
      </w:r>
    </w:p>
  </w:footnote>
  <w:footnote w:type="continuationSeparator" w:id="1">
    <w:p w:rsidR="00D925DD" w:rsidRDefault="00D92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9C0565"/>
    <w:multiLevelType w:val="hybridMultilevel"/>
    <w:tmpl w:val="619C080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7DD3AA1"/>
    <w:multiLevelType w:val="singleLevel"/>
    <w:tmpl w:val="570011A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>
    <w:nsid w:val="237F7812"/>
    <w:multiLevelType w:val="hybridMultilevel"/>
    <w:tmpl w:val="3280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F1BB4"/>
    <w:multiLevelType w:val="hybridMultilevel"/>
    <w:tmpl w:val="F26815EE"/>
    <w:lvl w:ilvl="0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50AA50C4"/>
    <w:multiLevelType w:val="hybridMultilevel"/>
    <w:tmpl w:val="7898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CE1122"/>
    <w:multiLevelType w:val="hybridMultilevel"/>
    <w:tmpl w:val="EE68C5A8"/>
    <w:lvl w:ilvl="0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E982C5D"/>
    <w:multiLevelType w:val="hybridMultilevel"/>
    <w:tmpl w:val="50D8E9FE"/>
    <w:lvl w:ilvl="0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23E2C38"/>
    <w:multiLevelType w:val="hybridMultilevel"/>
    <w:tmpl w:val="4518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D62108"/>
    <w:multiLevelType w:val="hybridMultilevel"/>
    <w:tmpl w:val="3280B8BE"/>
    <w:lvl w:ilvl="0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96852B0"/>
    <w:multiLevelType w:val="hybridMultilevel"/>
    <w:tmpl w:val="D4962DD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"/>
        <w:legacy w:legacy="1" w:legacySpace="0" w:legacyIndent="283"/>
        <w:lvlJc w:val="left"/>
        <w:pPr>
          <w:ind w:left="708" w:hanging="283"/>
        </w:pPr>
        <w:rPr>
          <w:rFonts w:ascii="Wingdings" w:hAnsi="Wingdings" w:cs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A1885"/>
    <w:rsid w:val="00090CAA"/>
    <w:rsid w:val="000920A1"/>
    <w:rsid w:val="000D7148"/>
    <w:rsid w:val="001307C0"/>
    <w:rsid w:val="001A12DC"/>
    <w:rsid w:val="002A39E9"/>
    <w:rsid w:val="002E5F09"/>
    <w:rsid w:val="003E7C01"/>
    <w:rsid w:val="005C5CB5"/>
    <w:rsid w:val="0072249C"/>
    <w:rsid w:val="007E4FF4"/>
    <w:rsid w:val="00844036"/>
    <w:rsid w:val="009A2156"/>
    <w:rsid w:val="009F05D4"/>
    <w:rsid w:val="00B668ED"/>
    <w:rsid w:val="00BA1885"/>
    <w:rsid w:val="00C15724"/>
    <w:rsid w:val="00CE0678"/>
    <w:rsid w:val="00D925DD"/>
    <w:rsid w:val="00DC6E3F"/>
    <w:rsid w:val="00EF0CC4"/>
    <w:rsid w:val="00F213CB"/>
    <w:rsid w:val="00F605CE"/>
    <w:rsid w:val="00FA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ind w:firstLine="708"/>
      <w:jc w:val="both"/>
      <w:outlineLvl w:val="0"/>
    </w:pPr>
    <w:rPr>
      <w:rFonts w:ascii="Comic Sans MS" w:hAnsi="Comic Sans MS"/>
      <w:i/>
      <w:iCs/>
      <w:sz w:val="22"/>
      <w:szCs w:val="22"/>
      <w:lang w:val="es-ES_tradnl"/>
    </w:rPr>
  </w:style>
  <w:style w:type="paragraph" w:styleId="Ttulo2">
    <w:name w:val="heading 2"/>
    <w:basedOn w:val="Normal"/>
    <w:next w:val="Normal"/>
    <w:qFormat/>
    <w:pPr>
      <w:keepNext/>
      <w:ind w:firstLine="708"/>
      <w:jc w:val="both"/>
      <w:outlineLvl w:val="1"/>
    </w:pPr>
    <w:rPr>
      <w:rFonts w:ascii="Comic Sans MS" w:hAnsi="Comic Sans MS"/>
      <w:sz w:val="22"/>
      <w:szCs w:val="22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44"/>
      <w:szCs w:val="3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48"/>
      <w:szCs w:val="3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bCs/>
      <w:sz w:val="32"/>
      <w:szCs w:val="32"/>
    </w:rPr>
  </w:style>
  <w:style w:type="paragraph" w:styleId="Ttulo6">
    <w:name w:val="heading 6"/>
    <w:basedOn w:val="Normal"/>
    <w:next w:val="Normal"/>
    <w:qFormat/>
    <w:pPr>
      <w:keepNext/>
      <w:ind w:firstLine="708"/>
      <w:outlineLvl w:val="5"/>
    </w:pPr>
    <w:rPr>
      <w:rFonts w:ascii="Century Gothic" w:hAnsi="Century Gothic"/>
      <w:i/>
      <w:iCs/>
      <w:sz w:val="22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left="2124"/>
      <w:jc w:val="both"/>
    </w:pPr>
    <w:rPr>
      <w:rFonts w:ascii="Century Gothic" w:hAnsi="Century Gothic"/>
      <w:sz w:val="22"/>
      <w:szCs w:val="22"/>
      <w:lang w:val="es-ES_tradnl"/>
    </w:rPr>
  </w:style>
  <w:style w:type="paragraph" w:styleId="Sangra2detindependiente">
    <w:name w:val="Body Text Indent 2"/>
    <w:basedOn w:val="Normal"/>
    <w:pPr>
      <w:ind w:left="712" w:hanging="4"/>
      <w:jc w:val="both"/>
    </w:pPr>
    <w:rPr>
      <w:rFonts w:ascii="Century Gothic" w:hAnsi="Century Gothic"/>
      <w:sz w:val="22"/>
      <w:szCs w:val="22"/>
      <w:lang w:val="es-ES_tradnl"/>
    </w:rPr>
  </w:style>
  <w:style w:type="paragraph" w:styleId="Sangra3detindependiente">
    <w:name w:val="Body Text Indent 3"/>
    <w:basedOn w:val="Normal"/>
    <w:pPr>
      <w:ind w:left="2127"/>
      <w:jc w:val="both"/>
    </w:pPr>
    <w:rPr>
      <w:rFonts w:ascii="Comic Sans MS" w:hAnsi="Comic Sans MS"/>
      <w:sz w:val="22"/>
      <w:szCs w:val="22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autoSpaceDE/>
      <w:autoSpaceDN/>
      <w:jc w:val="center"/>
    </w:pPr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rsid w:val="00B668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68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05D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948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Viviana Soto Rodríguez</vt:lpstr>
    </vt:vector>
  </TitlesOfParts>
  <Company> 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Viviana Soto Rodríguez</dc:title>
  <dc:subject/>
  <dc:creator>CENERGIA</dc:creator>
  <cp:keywords/>
  <dc:description/>
  <cp:lastModifiedBy>WIN uE10</cp:lastModifiedBy>
  <cp:revision>2</cp:revision>
  <cp:lastPrinted>2005-02-24T05:05:00Z</cp:lastPrinted>
  <dcterms:created xsi:type="dcterms:W3CDTF">2009-09-09T18:19:00Z</dcterms:created>
  <dcterms:modified xsi:type="dcterms:W3CDTF">2009-09-09T18:19:00Z</dcterms:modified>
</cp:coreProperties>
</file>